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A5101" w14:textId="77777777" w:rsidR="00C15CBF" w:rsidRPr="00FF6269" w:rsidRDefault="00C15CBF" w:rsidP="008C1F25">
      <w:pPr>
        <w:tabs>
          <w:tab w:val="left" w:pos="4241"/>
        </w:tabs>
      </w:pPr>
    </w:p>
    <w:p w14:paraId="50327D89" w14:textId="77777777" w:rsidR="00BE243B" w:rsidRPr="00FF6269" w:rsidRDefault="000474DC" w:rsidP="00BE243B">
      <w:pPr>
        <w:pStyle w:val="BodyText"/>
        <w:spacing w:before="4"/>
        <w:rPr>
          <w:sz w:val="22"/>
          <w:szCs w:val="22"/>
        </w:rPr>
      </w:pPr>
      <w:r w:rsidRPr="00FF6269">
        <w:rPr>
          <w:noProof/>
          <w:sz w:val="22"/>
          <w:szCs w:val="22"/>
        </w:rPr>
        <w:drawing>
          <wp:anchor distT="0" distB="0" distL="114300" distR="114300" simplePos="0" relativeHeight="251659264" behindDoc="0" locked="0" layoutInCell="0" hidden="0" allowOverlap="1" wp14:anchorId="3F5E49BC" wp14:editId="1F3F7D0D">
            <wp:simplePos x="0" y="0"/>
            <wp:positionH relativeFrom="margin">
              <wp:posOffset>1821180</wp:posOffset>
            </wp:positionH>
            <wp:positionV relativeFrom="paragraph">
              <wp:posOffset>123825</wp:posOffset>
            </wp:positionV>
            <wp:extent cx="3194685" cy="1077595"/>
            <wp:effectExtent l="0" t="0" r="5715" b="8255"/>
            <wp:wrapNone/>
            <wp:docPr id="2" name="image01.jpg" descr="NCCEAPA"/>
            <wp:cNvGraphicFramePr/>
            <a:graphic xmlns:a="http://schemas.openxmlformats.org/drawingml/2006/main">
              <a:graphicData uri="http://schemas.openxmlformats.org/drawingml/2006/picture">
                <pic:pic xmlns:pic="http://schemas.openxmlformats.org/drawingml/2006/picture">
                  <pic:nvPicPr>
                    <pic:cNvPr id="0" name="image01.jpg" descr="NCCEAPA"/>
                    <pic:cNvPicPr preferRelativeResize="0"/>
                  </pic:nvPicPr>
                  <pic:blipFill>
                    <a:blip r:embed="rId7"/>
                    <a:srcRect/>
                    <a:stretch>
                      <a:fillRect/>
                    </a:stretch>
                  </pic:blipFill>
                  <pic:spPr>
                    <a:xfrm>
                      <a:off x="0" y="0"/>
                      <a:ext cx="3194685" cy="1077595"/>
                    </a:xfrm>
                    <a:prstGeom prst="rect">
                      <a:avLst/>
                    </a:prstGeom>
                    <a:ln/>
                  </pic:spPr>
                </pic:pic>
              </a:graphicData>
            </a:graphic>
            <wp14:sizeRelH relativeFrom="margin">
              <wp14:pctWidth>0</wp14:pctWidth>
            </wp14:sizeRelH>
            <wp14:sizeRelV relativeFrom="margin">
              <wp14:pctHeight>0</wp14:pctHeight>
            </wp14:sizeRelV>
          </wp:anchor>
        </w:drawing>
      </w:r>
    </w:p>
    <w:p w14:paraId="3C06D972" w14:textId="77777777" w:rsidR="007D3C25" w:rsidRPr="00FF6269" w:rsidRDefault="007D3C25"/>
    <w:p w14:paraId="6DD0BABC" w14:textId="77777777" w:rsidR="00BE243B" w:rsidRPr="00FF6269" w:rsidRDefault="00BE243B"/>
    <w:p w14:paraId="7B98B3B5" w14:textId="77777777" w:rsidR="00A5647C" w:rsidRPr="00FF6269" w:rsidRDefault="00A5647C"/>
    <w:p w14:paraId="2C3318DF" w14:textId="77777777" w:rsidR="00BE243B" w:rsidRPr="00FF6269" w:rsidRDefault="00BE243B"/>
    <w:p w14:paraId="3F4DEF10" w14:textId="77777777" w:rsidR="00BE243B" w:rsidRPr="00FF6269" w:rsidRDefault="00BE243B"/>
    <w:p w14:paraId="2BD920AA" w14:textId="77777777" w:rsidR="000474DC" w:rsidRPr="00FF6269" w:rsidRDefault="000474DC" w:rsidP="00BE243B">
      <w:pPr>
        <w:jc w:val="center"/>
        <w:rPr>
          <w:b/>
        </w:rPr>
      </w:pPr>
    </w:p>
    <w:p w14:paraId="43C6EA28" w14:textId="77777777" w:rsidR="000474DC" w:rsidRPr="00FF6269" w:rsidRDefault="000474DC" w:rsidP="00BE243B">
      <w:pPr>
        <w:jc w:val="center"/>
        <w:rPr>
          <w:b/>
        </w:rPr>
      </w:pPr>
    </w:p>
    <w:p w14:paraId="2A0DF895" w14:textId="77777777" w:rsidR="008C1F25" w:rsidRPr="00FF6269" w:rsidRDefault="008C1F25" w:rsidP="008C1F25">
      <w:pPr>
        <w:rPr>
          <w:b/>
        </w:rPr>
      </w:pPr>
    </w:p>
    <w:p w14:paraId="6D3762B1" w14:textId="77777777" w:rsidR="00413A81" w:rsidRDefault="00413A81" w:rsidP="008C1F25">
      <w:pPr>
        <w:rPr>
          <w:b/>
        </w:rPr>
      </w:pPr>
    </w:p>
    <w:p w14:paraId="184CC594" w14:textId="77777777" w:rsidR="00413A81" w:rsidRDefault="00413A81" w:rsidP="008C1F25">
      <w:pPr>
        <w:rPr>
          <w:b/>
        </w:rPr>
      </w:pPr>
    </w:p>
    <w:p w14:paraId="62A89D22" w14:textId="77777777" w:rsidR="00413A81" w:rsidRDefault="00413A81" w:rsidP="008C1F25">
      <w:pPr>
        <w:rPr>
          <w:b/>
        </w:rPr>
      </w:pPr>
    </w:p>
    <w:p w14:paraId="317DA534" w14:textId="77777777" w:rsidR="00413A81" w:rsidRDefault="00413A81" w:rsidP="008C1F25">
      <w:pPr>
        <w:rPr>
          <w:b/>
        </w:rPr>
      </w:pPr>
    </w:p>
    <w:p w14:paraId="187DAD8A" w14:textId="79A1065A" w:rsidR="00BE243B" w:rsidRPr="00FF6269" w:rsidRDefault="00BE243B" w:rsidP="008C1F25">
      <w:pPr>
        <w:rPr>
          <w:b/>
        </w:rPr>
      </w:pPr>
      <w:r w:rsidRPr="00FF6269">
        <w:rPr>
          <w:b/>
        </w:rPr>
        <w:t xml:space="preserve">Southeast District Good Will and Benevolence </w:t>
      </w:r>
      <w:r w:rsidR="00A04911" w:rsidRPr="00FF6269">
        <w:rPr>
          <w:b/>
        </w:rPr>
        <w:t>Guidelines</w:t>
      </w:r>
    </w:p>
    <w:p w14:paraId="0A4D0893" w14:textId="77777777" w:rsidR="008C1F25" w:rsidRPr="00FF6269" w:rsidRDefault="008C1F25" w:rsidP="00BE243B">
      <w:pPr>
        <w:jc w:val="both"/>
      </w:pPr>
    </w:p>
    <w:p w14:paraId="037A73AF" w14:textId="6DA55BA5" w:rsidR="00991A8D" w:rsidRPr="00FF6269" w:rsidRDefault="00BE243B" w:rsidP="00991A8D">
      <w:pPr>
        <w:jc w:val="both"/>
      </w:pPr>
      <w:r w:rsidRPr="00FF6269">
        <w:t xml:space="preserve">The below procedures will be followed to assure </w:t>
      </w:r>
      <w:r w:rsidR="00721EC3" w:rsidRPr="00FF6269">
        <w:t xml:space="preserve">cards and </w:t>
      </w:r>
      <w:r w:rsidR="00965EE4" w:rsidRPr="00FF6269">
        <w:t xml:space="preserve">monetary gifts </w:t>
      </w:r>
      <w:r w:rsidRPr="00FF6269">
        <w:t>are delivered</w:t>
      </w:r>
      <w:r w:rsidR="00D142E2" w:rsidRPr="00FF6269">
        <w:t xml:space="preserve"> or mailed</w:t>
      </w:r>
      <w:r w:rsidRPr="00FF6269">
        <w:t>:</w:t>
      </w:r>
    </w:p>
    <w:p w14:paraId="0BB4A837" w14:textId="77777777" w:rsidR="00BE243B" w:rsidRPr="00FF6269" w:rsidRDefault="00BE243B" w:rsidP="00991A8D">
      <w:pPr>
        <w:jc w:val="both"/>
      </w:pPr>
    </w:p>
    <w:p w14:paraId="2CA5FCD4" w14:textId="77777777" w:rsidR="00991A8D" w:rsidRPr="00FF6269" w:rsidRDefault="00991A8D" w:rsidP="00991A8D">
      <w:pPr>
        <w:jc w:val="both"/>
      </w:pPr>
      <w:r w:rsidRPr="00FF6269">
        <w:t>The Benevolence Committee Chair will mail out cards, when an email request is received from the county.</w:t>
      </w:r>
    </w:p>
    <w:p w14:paraId="76E1295A" w14:textId="77777777" w:rsidR="00991A8D" w:rsidRPr="00FF6269" w:rsidRDefault="00991A8D" w:rsidP="00991A8D">
      <w:pPr>
        <w:jc w:val="both"/>
      </w:pPr>
    </w:p>
    <w:p w14:paraId="36FC67D1" w14:textId="1036C952" w:rsidR="00991A8D" w:rsidRPr="00FF6269" w:rsidRDefault="00BE243B" w:rsidP="00991A8D">
      <w:pPr>
        <w:jc w:val="both"/>
      </w:pPr>
      <w:r w:rsidRPr="00FF6269">
        <w:t>Sending of cards by everyone is encouraged in all cases.</w:t>
      </w:r>
    </w:p>
    <w:p w14:paraId="20D60FC1" w14:textId="77777777" w:rsidR="008C1F25" w:rsidRPr="00FF6269" w:rsidRDefault="008C1F25" w:rsidP="00991A8D">
      <w:pPr>
        <w:jc w:val="both"/>
      </w:pPr>
    </w:p>
    <w:p w14:paraId="2345091F" w14:textId="77777777" w:rsidR="008C1F25" w:rsidRPr="00FF6269" w:rsidRDefault="008C1F25" w:rsidP="00991A8D">
      <w:pPr>
        <w:jc w:val="both"/>
      </w:pPr>
      <w:r w:rsidRPr="00FF6269">
        <w:t xml:space="preserve">Note to counties with only one Administrative/Office Assistant: </w:t>
      </w:r>
    </w:p>
    <w:p w14:paraId="56F5020D" w14:textId="7D8CF2A1" w:rsidR="008C1F25" w:rsidRPr="00FF6269" w:rsidRDefault="008C1F25" w:rsidP="00991A8D">
      <w:pPr>
        <w:jc w:val="both"/>
      </w:pPr>
      <w:r w:rsidRPr="00FF6269">
        <w:t>Please give the name, phone number, and email address of the Good Will and Benevolence Committee Chair to someone in your office and ask them to be responsible for making this contact should something happen to you.</w:t>
      </w:r>
    </w:p>
    <w:p w14:paraId="53920572" w14:textId="77777777" w:rsidR="00C15CBF" w:rsidRPr="00FF6269" w:rsidRDefault="00C15CBF" w:rsidP="00BE243B">
      <w:pPr>
        <w:jc w:val="center"/>
        <w:rPr>
          <w:b/>
        </w:rPr>
      </w:pPr>
    </w:p>
    <w:p w14:paraId="703E3783" w14:textId="77777777" w:rsidR="00413A81" w:rsidRDefault="00413A81" w:rsidP="00BE243B">
      <w:pPr>
        <w:jc w:val="center"/>
        <w:rPr>
          <w:b/>
        </w:rPr>
      </w:pPr>
    </w:p>
    <w:p w14:paraId="651B182E" w14:textId="77777777" w:rsidR="00413A81" w:rsidRDefault="00413A81" w:rsidP="00BE243B">
      <w:pPr>
        <w:jc w:val="center"/>
        <w:rPr>
          <w:b/>
        </w:rPr>
      </w:pPr>
    </w:p>
    <w:p w14:paraId="2D51506F" w14:textId="77777777" w:rsidR="00413A81" w:rsidRDefault="00413A81" w:rsidP="00BE243B">
      <w:pPr>
        <w:jc w:val="center"/>
        <w:rPr>
          <w:b/>
        </w:rPr>
      </w:pPr>
    </w:p>
    <w:p w14:paraId="223E5740" w14:textId="77777777" w:rsidR="00413A81" w:rsidRDefault="00413A81" w:rsidP="00BE243B">
      <w:pPr>
        <w:jc w:val="center"/>
        <w:rPr>
          <w:b/>
        </w:rPr>
      </w:pPr>
    </w:p>
    <w:p w14:paraId="16D1DB0F" w14:textId="77777777" w:rsidR="00413A81" w:rsidRDefault="00413A81" w:rsidP="00BE243B">
      <w:pPr>
        <w:jc w:val="center"/>
        <w:rPr>
          <w:b/>
        </w:rPr>
      </w:pPr>
    </w:p>
    <w:p w14:paraId="6884F5AB" w14:textId="77777777" w:rsidR="00413A81" w:rsidRDefault="00413A81" w:rsidP="00BE243B">
      <w:pPr>
        <w:jc w:val="center"/>
        <w:rPr>
          <w:b/>
        </w:rPr>
      </w:pPr>
    </w:p>
    <w:p w14:paraId="371B6ADA" w14:textId="77777777" w:rsidR="00413A81" w:rsidRDefault="00413A81" w:rsidP="00BE243B">
      <w:pPr>
        <w:jc w:val="center"/>
        <w:rPr>
          <w:b/>
        </w:rPr>
      </w:pPr>
    </w:p>
    <w:p w14:paraId="53FE175D" w14:textId="77777777" w:rsidR="00413A81" w:rsidRDefault="00413A81" w:rsidP="00BE243B">
      <w:pPr>
        <w:jc w:val="center"/>
        <w:rPr>
          <w:b/>
        </w:rPr>
      </w:pPr>
    </w:p>
    <w:p w14:paraId="212AF48C" w14:textId="77777777" w:rsidR="00413A81" w:rsidRDefault="00413A81" w:rsidP="00BE243B">
      <w:pPr>
        <w:jc w:val="center"/>
        <w:rPr>
          <w:b/>
        </w:rPr>
      </w:pPr>
    </w:p>
    <w:p w14:paraId="46B9345E" w14:textId="77777777" w:rsidR="00413A81" w:rsidRDefault="00413A81" w:rsidP="00BE243B">
      <w:pPr>
        <w:jc w:val="center"/>
        <w:rPr>
          <w:b/>
        </w:rPr>
      </w:pPr>
    </w:p>
    <w:p w14:paraId="003B19FF" w14:textId="77777777" w:rsidR="00413A81" w:rsidRDefault="00413A81" w:rsidP="00BE243B">
      <w:pPr>
        <w:jc w:val="center"/>
        <w:rPr>
          <w:b/>
        </w:rPr>
      </w:pPr>
    </w:p>
    <w:p w14:paraId="7EE352D7" w14:textId="77777777" w:rsidR="00413A81" w:rsidRDefault="00413A81" w:rsidP="00BE243B">
      <w:pPr>
        <w:jc w:val="center"/>
        <w:rPr>
          <w:b/>
        </w:rPr>
      </w:pPr>
    </w:p>
    <w:p w14:paraId="50B37B47" w14:textId="77777777" w:rsidR="00413A81" w:rsidRDefault="00413A81" w:rsidP="00BE243B">
      <w:pPr>
        <w:jc w:val="center"/>
        <w:rPr>
          <w:b/>
        </w:rPr>
      </w:pPr>
    </w:p>
    <w:p w14:paraId="11CB21FA" w14:textId="77777777" w:rsidR="00413A81" w:rsidRDefault="00413A81" w:rsidP="00BE243B">
      <w:pPr>
        <w:jc w:val="center"/>
        <w:rPr>
          <w:b/>
        </w:rPr>
      </w:pPr>
    </w:p>
    <w:p w14:paraId="7E5315AC" w14:textId="77777777" w:rsidR="00413A81" w:rsidRDefault="00413A81" w:rsidP="00BE243B">
      <w:pPr>
        <w:jc w:val="center"/>
        <w:rPr>
          <w:b/>
        </w:rPr>
      </w:pPr>
    </w:p>
    <w:p w14:paraId="6B6610C9" w14:textId="77777777" w:rsidR="00413A81" w:rsidRDefault="00413A81" w:rsidP="00BE243B">
      <w:pPr>
        <w:jc w:val="center"/>
        <w:rPr>
          <w:b/>
        </w:rPr>
      </w:pPr>
    </w:p>
    <w:p w14:paraId="7932FEBB" w14:textId="77777777" w:rsidR="00413A81" w:rsidRDefault="00413A81" w:rsidP="00BE243B">
      <w:pPr>
        <w:jc w:val="center"/>
        <w:rPr>
          <w:b/>
        </w:rPr>
      </w:pPr>
    </w:p>
    <w:p w14:paraId="5DE5E9A2" w14:textId="77777777" w:rsidR="00413A81" w:rsidRDefault="00413A81" w:rsidP="00BE243B">
      <w:pPr>
        <w:jc w:val="center"/>
        <w:rPr>
          <w:b/>
        </w:rPr>
      </w:pPr>
    </w:p>
    <w:p w14:paraId="4AEC6671" w14:textId="77777777" w:rsidR="00413A81" w:rsidRDefault="00413A81" w:rsidP="00BE243B">
      <w:pPr>
        <w:jc w:val="center"/>
        <w:rPr>
          <w:b/>
        </w:rPr>
      </w:pPr>
    </w:p>
    <w:p w14:paraId="575E0632" w14:textId="77777777" w:rsidR="00413A81" w:rsidRDefault="00413A81" w:rsidP="00BE243B">
      <w:pPr>
        <w:jc w:val="center"/>
        <w:rPr>
          <w:b/>
        </w:rPr>
      </w:pPr>
    </w:p>
    <w:p w14:paraId="7476BDE2" w14:textId="77777777" w:rsidR="00413A81" w:rsidRDefault="00413A81" w:rsidP="00BE243B">
      <w:pPr>
        <w:jc w:val="center"/>
        <w:rPr>
          <w:b/>
        </w:rPr>
      </w:pPr>
    </w:p>
    <w:p w14:paraId="0F1B5E66" w14:textId="77777777" w:rsidR="00413A81" w:rsidRDefault="00413A81" w:rsidP="00BE243B">
      <w:pPr>
        <w:jc w:val="center"/>
        <w:rPr>
          <w:b/>
        </w:rPr>
      </w:pPr>
    </w:p>
    <w:p w14:paraId="4DB93709" w14:textId="77777777" w:rsidR="00413A81" w:rsidRDefault="00413A81" w:rsidP="00BE243B">
      <w:pPr>
        <w:jc w:val="center"/>
        <w:rPr>
          <w:b/>
        </w:rPr>
      </w:pPr>
    </w:p>
    <w:p w14:paraId="595108A4" w14:textId="77777777" w:rsidR="00413A81" w:rsidRDefault="00413A81" w:rsidP="00BE243B">
      <w:pPr>
        <w:jc w:val="center"/>
        <w:rPr>
          <w:b/>
        </w:rPr>
      </w:pPr>
    </w:p>
    <w:p w14:paraId="7572AD1D" w14:textId="77777777" w:rsidR="00413A81" w:rsidRDefault="00413A81" w:rsidP="00BE243B">
      <w:pPr>
        <w:jc w:val="center"/>
        <w:rPr>
          <w:b/>
        </w:rPr>
      </w:pPr>
    </w:p>
    <w:p w14:paraId="73F8F77B" w14:textId="77777777" w:rsidR="00413A81" w:rsidRDefault="00413A81" w:rsidP="00BE243B">
      <w:pPr>
        <w:jc w:val="center"/>
        <w:rPr>
          <w:b/>
        </w:rPr>
      </w:pPr>
    </w:p>
    <w:p w14:paraId="6B84875B" w14:textId="77777777" w:rsidR="00413A81" w:rsidRDefault="00413A81" w:rsidP="00E852A6">
      <w:pPr>
        <w:rPr>
          <w:b/>
        </w:rPr>
      </w:pPr>
    </w:p>
    <w:p w14:paraId="6286FF55" w14:textId="77777777" w:rsidR="00413A81" w:rsidRDefault="00413A81" w:rsidP="00BE243B">
      <w:pPr>
        <w:jc w:val="center"/>
        <w:rPr>
          <w:b/>
        </w:rPr>
      </w:pPr>
    </w:p>
    <w:p w14:paraId="23E7D59C" w14:textId="48F546C1" w:rsidR="00BE243B" w:rsidRPr="00FF6269" w:rsidRDefault="00BE243B" w:rsidP="00BE243B">
      <w:pPr>
        <w:jc w:val="center"/>
        <w:rPr>
          <w:b/>
        </w:rPr>
      </w:pPr>
      <w:r w:rsidRPr="00FF6269">
        <w:rPr>
          <w:b/>
        </w:rPr>
        <w:lastRenderedPageBreak/>
        <w:t>Good Will and Benevolence Guidelines</w:t>
      </w:r>
    </w:p>
    <w:p w14:paraId="0FFA8A6E" w14:textId="77777777" w:rsidR="00BE243B" w:rsidRPr="00E852A6" w:rsidRDefault="00BE243B" w:rsidP="00BE243B">
      <w:pPr>
        <w:rPr>
          <w:sz w:val="16"/>
          <w:szCs w:val="20"/>
        </w:rPr>
      </w:pPr>
    </w:p>
    <w:p w14:paraId="199D5FC0" w14:textId="77777777" w:rsidR="00BE243B" w:rsidRPr="00FF6269" w:rsidRDefault="00BE243B" w:rsidP="007C3489">
      <w:r w:rsidRPr="00FF6269">
        <w:rPr>
          <w:b/>
        </w:rPr>
        <w:t>Sickness</w:t>
      </w:r>
      <w:r w:rsidR="007C3489" w:rsidRPr="00FF6269">
        <w:rPr>
          <w:b/>
        </w:rPr>
        <w:t xml:space="preserve"> - </w:t>
      </w:r>
      <w:r w:rsidRPr="00FF6269">
        <w:t xml:space="preserve">Let it be the decision of the </w:t>
      </w:r>
      <w:r w:rsidR="007C3489" w:rsidRPr="00FF6269">
        <w:rPr>
          <w:spacing w:val="6"/>
        </w:rPr>
        <w:t>Administrative/Office Assistant or</w:t>
      </w:r>
      <w:r w:rsidR="007C3489" w:rsidRPr="00FF6269">
        <w:t xml:space="preserve"> someone in that county to email needed information (address) to the </w:t>
      </w:r>
      <w:r w:rsidRPr="00FF6269">
        <w:t>Good Will and Benevolence Chair, to request that a card be mailed</w:t>
      </w:r>
      <w:r w:rsidR="007C3489" w:rsidRPr="00FF6269">
        <w:t xml:space="preserve"> </w:t>
      </w:r>
      <w:r w:rsidRPr="00FF6269">
        <w:t xml:space="preserve">to the sick member.  </w:t>
      </w:r>
    </w:p>
    <w:p w14:paraId="456F0EA8" w14:textId="77777777" w:rsidR="001E69BA" w:rsidRPr="00E852A6" w:rsidRDefault="001E69BA" w:rsidP="00CC31F5">
      <w:pPr>
        <w:rPr>
          <w:sz w:val="16"/>
          <w:szCs w:val="12"/>
        </w:rPr>
      </w:pPr>
    </w:p>
    <w:p w14:paraId="50922EED" w14:textId="77777777" w:rsidR="00A20093" w:rsidRPr="00FF6269" w:rsidRDefault="00BE243B" w:rsidP="00A20093">
      <w:r w:rsidRPr="00FF6269">
        <w:rPr>
          <w:b/>
        </w:rPr>
        <w:t>Hospitalization</w:t>
      </w:r>
      <w:r w:rsidR="00E3500E" w:rsidRPr="00FF6269">
        <w:rPr>
          <w:b/>
        </w:rPr>
        <w:t xml:space="preserve"> Active Member</w:t>
      </w:r>
      <w:r w:rsidR="00A20093" w:rsidRPr="00FF6269">
        <w:rPr>
          <w:b/>
        </w:rPr>
        <w:t xml:space="preserve"> -</w:t>
      </w:r>
      <w:r w:rsidR="00E3500E" w:rsidRPr="00FF6269">
        <w:rPr>
          <w:b/>
        </w:rPr>
        <w:t xml:space="preserve"> </w:t>
      </w:r>
      <w:r w:rsidR="00A20093" w:rsidRPr="00FF6269">
        <w:t xml:space="preserve">Let it be the decision of the </w:t>
      </w:r>
      <w:r w:rsidR="00A20093" w:rsidRPr="00FF6269">
        <w:rPr>
          <w:spacing w:val="6"/>
        </w:rPr>
        <w:t>Administrative/Office Assistant or</w:t>
      </w:r>
      <w:r w:rsidR="00A20093" w:rsidRPr="00FF6269">
        <w:t xml:space="preserve"> someone in that </w:t>
      </w:r>
      <w:proofErr w:type="gramStart"/>
      <w:r w:rsidR="00A20093" w:rsidRPr="00FF6269">
        <w:t>county</w:t>
      </w:r>
      <w:proofErr w:type="gramEnd"/>
      <w:r w:rsidR="00A20093" w:rsidRPr="00FF6269">
        <w:t xml:space="preserve"> to email needed information (address) to the Good Will and Benevolence Chair, to request that a card be mailed.</w:t>
      </w:r>
    </w:p>
    <w:p w14:paraId="131F2985" w14:textId="77777777" w:rsidR="00A20093" w:rsidRPr="00E852A6" w:rsidRDefault="00A20093" w:rsidP="00A20093">
      <w:pPr>
        <w:rPr>
          <w:sz w:val="16"/>
          <w:szCs w:val="12"/>
        </w:rPr>
      </w:pPr>
    </w:p>
    <w:p w14:paraId="2D888A9D" w14:textId="77777777" w:rsidR="00650891" w:rsidRPr="00FF6269" w:rsidRDefault="00650891" w:rsidP="00A20093">
      <w:r w:rsidRPr="00FF6269">
        <w:rPr>
          <w:b/>
        </w:rPr>
        <w:t xml:space="preserve">Wedding - Active Members - </w:t>
      </w:r>
      <w:r w:rsidR="00A20093" w:rsidRPr="00FF6269">
        <w:t xml:space="preserve">Let it be the decision of the </w:t>
      </w:r>
      <w:r w:rsidR="00A20093" w:rsidRPr="00FF6269">
        <w:rPr>
          <w:spacing w:val="6"/>
        </w:rPr>
        <w:t>Administrative/Office Assistant or</w:t>
      </w:r>
      <w:r w:rsidR="00A20093" w:rsidRPr="00FF6269">
        <w:t xml:space="preserve"> someone in that county to email needed information (address) to the Good Will and Benevolence Chair, to request that a card be mailed.</w:t>
      </w:r>
    </w:p>
    <w:p w14:paraId="6A3A84D2" w14:textId="77777777" w:rsidR="00650891" w:rsidRPr="00E852A6" w:rsidRDefault="00650891" w:rsidP="00650891">
      <w:pPr>
        <w:rPr>
          <w:b/>
          <w:sz w:val="16"/>
          <w:szCs w:val="12"/>
        </w:rPr>
      </w:pPr>
    </w:p>
    <w:p w14:paraId="620659AF" w14:textId="77777777" w:rsidR="00650891" w:rsidRPr="00FF6269" w:rsidRDefault="00650891" w:rsidP="00A20093">
      <w:r w:rsidRPr="00FF6269">
        <w:rPr>
          <w:b/>
        </w:rPr>
        <w:t>Birth</w:t>
      </w:r>
      <w:r w:rsidR="00A066FA" w:rsidRPr="00FF6269">
        <w:rPr>
          <w:b/>
        </w:rPr>
        <w:t xml:space="preserve"> &amp; Adoption</w:t>
      </w:r>
      <w:r w:rsidRPr="00FF6269">
        <w:rPr>
          <w:b/>
        </w:rPr>
        <w:t xml:space="preserve"> - Active Members (new baby) – </w:t>
      </w:r>
      <w:r w:rsidR="00A20093" w:rsidRPr="00FF6269">
        <w:t xml:space="preserve">Let it be the decision of the </w:t>
      </w:r>
      <w:r w:rsidR="00A20093" w:rsidRPr="00FF6269">
        <w:rPr>
          <w:spacing w:val="6"/>
        </w:rPr>
        <w:t>Administrative/Office Assistant or</w:t>
      </w:r>
      <w:r w:rsidR="00A20093" w:rsidRPr="00FF6269">
        <w:t xml:space="preserve"> someone in that county to email needed information (address) to the Good Will and Benevolence Chair, to request that a card be mailed.</w:t>
      </w:r>
    </w:p>
    <w:p w14:paraId="1FAC0148" w14:textId="77777777" w:rsidR="00413A81" w:rsidRPr="00E852A6" w:rsidRDefault="00413A81" w:rsidP="00650891">
      <w:pPr>
        <w:jc w:val="both"/>
        <w:rPr>
          <w:sz w:val="16"/>
        </w:rPr>
      </w:pPr>
    </w:p>
    <w:p w14:paraId="145B5424" w14:textId="77777777" w:rsidR="00650891" w:rsidRPr="00FF6269" w:rsidRDefault="00650891" w:rsidP="00A20093">
      <w:pPr>
        <w:rPr>
          <w:b/>
        </w:rPr>
      </w:pPr>
      <w:r w:rsidRPr="00FF6269">
        <w:rPr>
          <w:b/>
        </w:rPr>
        <w:t>Retirement</w:t>
      </w:r>
      <w:r w:rsidR="00F21A04" w:rsidRPr="00FF6269">
        <w:rPr>
          <w:b/>
        </w:rPr>
        <w:t xml:space="preserve"> – Active Members – Check payable to active member </w:t>
      </w:r>
      <w:r w:rsidR="00F21A04" w:rsidRPr="00FF6269">
        <w:rPr>
          <w:b/>
          <w:u w:val="single"/>
        </w:rPr>
        <w:t>when retirin</w:t>
      </w:r>
      <w:r w:rsidR="00F21A04" w:rsidRPr="00FF6269">
        <w:rPr>
          <w:b/>
        </w:rPr>
        <w:t>g</w:t>
      </w:r>
    </w:p>
    <w:p w14:paraId="0EB799C9" w14:textId="77777777" w:rsidR="00B54D9C" w:rsidRPr="00FF6269" w:rsidRDefault="00E02ACC" w:rsidP="00A20093">
      <w:pPr>
        <w:rPr>
          <w:b/>
          <w:u w:val="single"/>
        </w:rPr>
      </w:pPr>
      <w:r w:rsidRPr="00FF6269">
        <w:rPr>
          <w:b/>
        </w:rPr>
        <w:t xml:space="preserve">  </w:t>
      </w:r>
      <w:r w:rsidR="00B54D9C" w:rsidRPr="00FF6269">
        <w:rPr>
          <w:b/>
        </w:rPr>
        <w:t>5</w:t>
      </w:r>
      <w:r w:rsidRPr="00FF6269">
        <w:rPr>
          <w:b/>
        </w:rPr>
        <w:t xml:space="preserve"> years</w:t>
      </w:r>
      <w:r w:rsidR="00B54D9C" w:rsidRPr="00FF6269">
        <w:rPr>
          <w:b/>
        </w:rPr>
        <w:t xml:space="preserve"> - 15 </w:t>
      </w:r>
      <w:r w:rsidRPr="00FF6269">
        <w:rPr>
          <w:b/>
        </w:rPr>
        <w:t>(</w:t>
      </w:r>
      <w:r w:rsidR="00DB51EF" w:rsidRPr="00FF6269">
        <w:rPr>
          <w:b/>
        </w:rPr>
        <w:t>years of Extension s</w:t>
      </w:r>
      <w:r w:rsidR="00B54D9C" w:rsidRPr="00FF6269">
        <w:rPr>
          <w:b/>
        </w:rPr>
        <w:t>ervice</w:t>
      </w:r>
      <w:r w:rsidRPr="00FF6269">
        <w:rPr>
          <w:b/>
        </w:rPr>
        <w:t xml:space="preserve">) --- </w:t>
      </w:r>
      <w:r w:rsidR="00B54D9C" w:rsidRPr="00FF6269">
        <w:rPr>
          <w:b/>
        </w:rPr>
        <w:t>$50</w:t>
      </w:r>
      <w:r w:rsidR="00F21A04" w:rsidRPr="00FF6269">
        <w:rPr>
          <w:b/>
        </w:rPr>
        <w:t xml:space="preserve"> </w:t>
      </w:r>
      <w:proofErr w:type="gramStart"/>
      <w:r w:rsidR="00F21A04" w:rsidRPr="00FF6269">
        <w:rPr>
          <w:b/>
        </w:rPr>
        <w:t>check</w:t>
      </w:r>
      <w:proofErr w:type="gramEnd"/>
      <w:r w:rsidR="00F21A04" w:rsidRPr="00FF6269">
        <w:rPr>
          <w:b/>
        </w:rPr>
        <w:t xml:space="preserve"> payable to active member </w:t>
      </w:r>
      <w:r w:rsidR="00B54D9C" w:rsidRPr="00FF6269">
        <w:rPr>
          <w:b/>
          <w:u w:val="single"/>
        </w:rPr>
        <w:t>when retiring</w:t>
      </w:r>
    </w:p>
    <w:p w14:paraId="34936A0B" w14:textId="0D2ABF27" w:rsidR="00B54D9C" w:rsidRPr="00FF6269" w:rsidRDefault="00B54D9C" w:rsidP="00A20093">
      <w:pPr>
        <w:rPr>
          <w:b/>
          <w:u w:val="single"/>
        </w:rPr>
      </w:pPr>
      <w:r w:rsidRPr="00FF6269">
        <w:rPr>
          <w:b/>
        </w:rPr>
        <w:t xml:space="preserve">16 </w:t>
      </w:r>
      <w:r w:rsidR="00E02ACC" w:rsidRPr="00FF6269">
        <w:rPr>
          <w:b/>
        </w:rPr>
        <w:t>years - and up (years of Extension Service) ---</w:t>
      </w:r>
      <w:r w:rsidR="003706EB" w:rsidRPr="00FF6269">
        <w:rPr>
          <w:b/>
        </w:rPr>
        <w:t xml:space="preserve"> </w:t>
      </w:r>
      <w:r w:rsidR="00E02ACC" w:rsidRPr="00FF6269">
        <w:rPr>
          <w:b/>
        </w:rPr>
        <w:t>$100 check</w:t>
      </w:r>
      <w:r w:rsidR="00F21A04" w:rsidRPr="00FF6269">
        <w:rPr>
          <w:b/>
        </w:rPr>
        <w:t xml:space="preserve"> payable to active member</w:t>
      </w:r>
      <w:r w:rsidR="00E02ACC" w:rsidRPr="00FF6269">
        <w:rPr>
          <w:b/>
        </w:rPr>
        <w:t xml:space="preserve"> </w:t>
      </w:r>
      <w:r w:rsidR="00E02ACC" w:rsidRPr="00FF6269">
        <w:rPr>
          <w:b/>
          <w:u w:val="single"/>
        </w:rPr>
        <w:t>when retiring</w:t>
      </w:r>
    </w:p>
    <w:p w14:paraId="1658006A" w14:textId="171B53DC" w:rsidR="00B547F5" w:rsidRPr="00FF6269" w:rsidRDefault="00650891" w:rsidP="00A20093">
      <w:pPr>
        <w:jc w:val="both"/>
      </w:pPr>
      <w:r w:rsidRPr="00413A81">
        <w:rPr>
          <w:b/>
          <w:i/>
          <w:spacing w:val="6"/>
        </w:rPr>
        <w:t xml:space="preserve">Let it be the responsibility of the </w:t>
      </w:r>
      <w:r w:rsidR="00D14796" w:rsidRPr="00413A81">
        <w:rPr>
          <w:b/>
          <w:i/>
          <w:spacing w:val="6"/>
        </w:rPr>
        <w:t xml:space="preserve">Southeast District Administrative Associate </w:t>
      </w:r>
      <w:r w:rsidRPr="00413A81">
        <w:rPr>
          <w:b/>
          <w:i/>
        </w:rPr>
        <w:t xml:space="preserve">to </w:t>
      </w:r>
      <w:r w:rsidR="00072793" w:rsidRPr="00413A81">
        <w:rPr>
          <w:b/>
          <w:i/>
        </w:rPr>
        <w:t>email/</w:t>
      </w:r>
      <w:r w:rsidRPr="00413A81">
        <w:rPr>
          <w:b/>
          <w:i/>
        </w:rPr>
        <w:t>submit the needed information</w:t>
      </w:r>
      <w:r w:rsidR="00D14796" w:rsidRPr="00413A81">
        <w:rPr>
          <w:b/>
          <w:i/>
        </w:rPr>
        <w:t xml:space="preserve"> (Name, Address and Extension Years of Service)</w:t>
      </w:r>
      <w:r w:rsidRPr="00413A81">
        <w:rPr>
          <w:b/>
          <w:i/>
        </w:rPr>
        <w:t xml:space="preserve"> to the District Treasurer.</w:t>
      </w:r>
      <w:r w:rsidRPr="00FF6269">
        <w:t xml:space="preserve"> The District Treasurer will write a check to the retiree. The</w:t>
      </w:r>
      <w:r w:rsidR="007C3489" w:rsidRPr="00FF6269">
        <w:t xml:space="preserve"> current District President will present the</w:t>
      </w:r>
      <w:r w:rsidRPr="00FF6269">
        <w:t xml:space="preserve"> check to the retiree </w:t>
      </w:r>
      <w:r w:rsidR="007C3489" w:rsidRPr="00FF6269">
        <w:t xml:space="preserve">at the district meeting or retirement reception. </w:t>
      </w:r>
      <w:r w:rsidRPr="00FF6269">
        <w:t xml:space="preserve">If the retirement </w:t>
      </w:r>
      <w:r w:rsidR="00D14796" w:rsidRPr="00FF6269">
        <w:t xml:space="preserve">is a private event or if the </w:t>
      </w:r>
      <w:r w:rsidRPr="00FF6269">
        <w:t xml:space="preserve">notification does not allow enough time for the check to be presented by the current District President to the retiree at a district meeting or retirement reception, then the Treasurer (when notified by </w:t>
      </w:r>
      <w:r w:rsidR="00D14796" w:rsidRPr="00FF6269">
        <w:t xml:space="preserve">the Southeast District Administrative Associate </w:t>
      </w:r>
      <w:r w:rsidRPr="00FF6269">
        <w:t xml:space="preserve">with the needed information </w:t>
      </w:r>
      <w:r w:rsidR="00D14796" w:rsidRPr="00FF6269">
        <w:t>(</w:t>
      </w:r>
      <w:r w:rsidRPr="00FF6269">
        <w:t xml:space="preserve">home mailing address, </w:t>
      </w:r>
      <w:r w:rsidR="00D14796" w:rsidRPr="00FF6269">
        <w:t>Extension Years of Service,</w:t>
      </w:r>
      <w:r w:rsidR="008C1F25" w:rsidRPr="00FF6269">
        <w:t xml:space="preserve"> </w:t>
      </w:r>
      <w:r w:rsidRPr="00FF6269">
        <w:t>etc.)</w:t>
      </w:r>
      <w:proofErr w:type="gramStart"/>
      <w:r w:rsidRPr="00FF6269">
        <w:t>,will</w:t>
      </w:r>
      <w:proofErr w:type="gramEnd"/>
      <w:r w:rsidRPr="00FF6269">
        <w:t xml:space="preserve"> mail the </w:t>
      </w:r>
      <w:r w:rsidR="00D14796" w:rsidRPr="00FF6269">
        <w:t xml:space="preserve">retiree the </w:t>
      </w:r>
      <w:r w:rsidRPr="00FF6269">
        <w:t xml:space="preserve">retirement </w:t>
      </w:r>
      <w:r w:rsidR="00D14796" w:rsidRPr="00FF6269">
        <w:t xml:space="preserve">check with a letter thanking the recipient for their service to Extension and the Association and reminding them they still have the option </w:t>
      </w:r>
      <w:r w:rsidR="00B547F5" w:rsidRPr="00FF6269">
        <w:t xml:space="preserve">to </w:t>
      </w:r>
      <w:r w:rsidR="00D14796" w:rsidRPr="00FF6269">
        <w:t xml:space="preserve">be </w:t>
      </w:r>
      <w:r w:rsidR="003134C0" w:rsidRPr="00FF6269">
        <w:t>Associate M</w:t>
      </w:r>
      <w:r w:rsidR="00D14796" w:rsidRPr="00FF6269">
        <w:t>embers with full rights if t</w:t>
      </w:r>
      <w:r w:rsidR="00B547F5" w:rsidRPr="00FF6269">
        <w:t>hey wish to continue paying dues</w:t>
      </w:r>
      <w:r w:rsidRPr="00FF6269">
        <w:t xml:space="preserve">. </w:t>
      </w:r>
    </w:p>
    <w:p w14:paraId="37B91FFA" w14:textId="2A7B9CD7" w:rsidR="00650891" w:rsidRPr="00FF6269" w:rsidRDefault="00D14796" w:rsidP="00A20093">
      <w:pPr>
        <w:jc w:val="both"/>
      </w:pPr>
      <w:r w:rsidRPr="00FF6269">
        <w:t>The Treasurer will include any retiree check information in their report at the spring and fall meeting and ask if there have been any other retirees that were not included in the report.</w:t>
      </w:r>
    </w:p>
    <w:p w14:paraId="540C80ED" w14:textId="77777777" w:rsidR="00650891" w:rsidRPr="00E852A6" w:rsidRDefault="00650891" w:rsidP="00A20093">
      <w:pPr>
        <w:jc w:val="both"/>
        <w:rPr>
          <w:sz w:val="16"/>
        </w:rPr>
      </w:pPr>
      <w:bookmarkStart w:id="0" w:name="_GoBack"/>
    </w:p>
    <w:bookmarkEnd w:id="0"/>
    <w:p w14:paraId="7EBAEC65" w14:textId="77777777" w:rsidR="00650891" w:rsidRPr="00FF6269" w:rsidRDefault="00650891" w:rsidP="00650891">
      <w:pPr>
        <w:rPr>
          <w:b/>
        </w:rPr>
      </w:pPr>
      <w:r w:rsidRPr="00FF6269">
        <w:rPr>
          <w:b/>
        </w:rPr>
        <w:t xml:space="preserve">Death </w:t>
      </w:r>
    </w:p>
    <w:p w14:paraId="640BD8E6" w14:textId="77777777" w:rsidR="00650891" w:rsidRPr="00FF6269" w:rsidRDefault="00650891" w:rsidP="00650891">
      <w:pPr>
        <w:jc w:val="both"/>
      </w:pPr>
      <w:r w:rsidRPr="00FF6269">
        <w:rPr>
          <w:b/>
          <w:spacing w:val="6"/>
        </w:rPr>
        <w:t>Active Member - $35</w:t>
      </w:r>
      <w:r w:rsidRPr="00FF6269">
        <w:rPr>
          <w:spacing w:val="6"/>
        </w:rPr>
        <w:t xml:space="preserve"> </w:t>
      </w:r>
      <w:r w:rsidRPr="00FF6269">
        <w:rPr>
          <w:b/>
          <w:spacing w:val="6"/>
        </w:rPr>
        <w:t xml:space="preserve">Memorial Check to designated organization </w:t>
      </w:r>
      <w:r w:rsidRPr="00FF6269">
        <w:rPr>
          <w:spacing w:val="6"/>
        </w:rPr>
        <w:t>--- In the event of a death of an active member, the Administrative/Office Assistant or</w:t>
      </w:r>
      <w:r w:rsidRPr="00FF6269">
        <w:t xml:space="preserve"> someone in that county should notify the District Treasurer and </w:t>
      </w:r>
      <w:r w:rsidR="00072793" w:rsidRPr="00FF6269">
        <w:t>email/</w:t>
      </w:r>
      <w:r w:rsidRPr="00FF6269">
        <w:t xml:space="preserve">submit the information that </w:t>
      </w:r>
      <w:r w:rsidR="00B54D9C" w:rsidRPr="00FF6269">
        <w:t xml:space="preserve">will be </w:t>
      </w:r>
      <w:r w:rsidR="00072793" w:rsidRPr="00FF6269">
        <w:t>n</w:t>
      </w:r>
      <w:r w:rsidRPr="00FF6269">
        <w:t xml:space="preserve">eeded to mail/send a $35 memorial to the designated organization.  </w:t>
      </w:r>
      <w:r w:rsidRPr="00FF6269">
        <w:rPr>
          <w:spacing w:val="8"/>
        </w:rPr>
        <w:t>Let it be the responsibility of the</w:t>
      </w:r>
      <w:r w:rsidRPr="00FF6269">
        <w:t xml:space="preserve"> Administrative/Office Assistant or someone in that county to notify other counties and the State Treasurer regarding the death of a member via email.  </w:t>
      </w:r>
    </w:p>
    <w:p w14:paraId="358CD349" w14:textId="77777777" w:rsidR="00650891" w:rsidRPr="00413A81" w:rsidRDefault="00650891" w:rsidP="00650891">
      <w:pPr>
        <w:jc w:val="both"/>
        <w:rPr>
          <w:sz w:val="16"/>
          <w:szCs w:val="16"/>
        </w:rPr>
      </w:pPr>
    </w:p>
    <w:p w14:paraId="7692684A" w14:textId="77777777" w:rsidR="00650891" w:rsidRPr="00FF6269" w:rsidRDefault="00650891" w:rsidP="00650891">
      <w:pPr>
        <w:jc w:val="both"/>
      </w:pPr>
      <w:r w:rsidRPr="00FF6269">
        <w:rPr>
          <w:b/>
        </w:rPr>
        <w:t>Active Member Immediate Family -</w:t>
      </w:r>
      <w:r w:rsidRPr="00FF6269">
        <w:t xml:space="preserve"> </w:t>
      </w:r>
      <w:r w:rsidRPr="00FF6269">
        <w:rPr>
          <w:b/>
        </w:rPr>
        <w:t>$30</w:t>
      </w:r>
      <w:r w:rsidRPr="00FF6269">
        <w:t xml:space="preserve"> </w:t>
      </w:r>
      <w:r w:rsidRPr="00FF6269">
        <w:rPr>
          <w:b/>
        </w:rPr>
        <w:t>Memorial Check to designated organization --</w:t>
      </w:r>
      <w:proofErr w:type="gramStart"/>
      <w:r w:rsidRPr="00FF6269">
        <w:rPr>
          <w:b/>
        </w:rPr>
        <w:t>-</w:t>
      </w:r>
      <w:r w:rsidRPr="00FF6269">
        <w:t xml:space="preserve">   In</w:t>
      </w:r>
      <w:proofErr w:type="gramEnd"/>
      <w:r w:rsidRPr="00FF6269">
        <w:t xml:space="preserve"> the event of a death in the immediate family (father, mother, child, or spouse) the Administrative/Office Assistant or someone in that county should notify the District Treasurer and </w:t>
      </w:r>
      <w:r w:rsidRPr="00FF6269">
        <w:rPr>
          <w:spacing w:val="6"/>
        </w:rPr>
        <w:t>submit the information</w:t>
      </w:r>
      <w:r w:rsidR="00B54D9C" w:rsidRPr="00FF6269">
        <w:rPr>
          <w:spacing w:val="6"/>
        </w:rPr>
        <w:t xml:space="preserve"> that will be </w:t>
      </w:r>
      <w:r w:rsidRPr="00FF6269">
        <w:rPr>
          <w:spacing w:val="6"/>
        </w:rPr>
        <w:t xml:space="preserve">needed for the District Treasurer to </w:t>
      </w:r>
      <w:r w:rsidR="00072793" w:rsidRPr="00FF6269">
        <w:rPr>
          <w:spacing w:val="6"/>
        </w:rPr>
        <w:t>mail/</w:t>
      </w:r>
      <w:r w:rsidRPr="00FF6269">
        <w:rPr>
          <w:spacing w:val="6"/>
        </w:rPr>
        <w:t>send a $30 memorial to the designated organization. Let it be the responsibility of the</w:t>
      </w:r>
      <w:r w:rsidRPr="00FF6269">
        <w:t xml:space="preserve"> Administrative/Office Assistant or someone in that county to notify other counties and the State Treasurer regarding the death of an active member’s immediate family member via email. </w:t>
      </w:r>
    </w:p>
    <w:p w14:paraId="69B7D7BD" w14:textId="77777777" w:rsidR="00650891" w:rsidRPr="00413A81" w:rsidRDefault="00650891" w:rsidP="00650891">
      <w:pPr>
        <w:jc w:val="both"/>
        <w:rPr>
          <w:sz w:val="16"/>
          <w:szCs w:val="16"/>
        </w:rPr>
      </w:pPr>
    </w:p>
    <w:p w14:paraId="4CDC6D6A" w14:textId="77777777" w:rsidR="00BE243B" w:rsidRPr="00FF6269" w:rsidRDefault="00650891" w:rsidP="00D47CEC">
      <w:pPr>
        <w:jc w:val="both"/>
      </w:pPr>
      <w:r w:rsidRPr="00FF6269">
        <w:rPr>
          <w:b/>
        </w:rPr>
        <w:t>Retired Member - $30 Memorial Check to designated organization</w:t>
      </w:r>
      <w:r w:rsidRPr="00FF6269">
        <w:t xml:space="preserve"> --- In the event of a death of a retired member, the Administrative/Office Assistant or someone in that county should notify the District Treasurer and </w:t>
      </w:r>
      <w:r w:rsidR="00072793" w:rsidRPr="00FF6269">
        <w:t>email/</w:t>
      </w:r>
      <w:r w:rsidRPr="00FF6269">
        <w:rPr>
          <w:spacing w:val="6"/>
        </w:rPr>
        <w:t xml:space="preserve">submit the information </w:t>
      </w:r>
      <w:r w:rsidR="00B54D9C" w:rsidRPr="00FF6269">
        <w:rPr>
          <w:spacing w:val="6"/>
        </w:rPr>
        <w:t xml:space="preserve">that will be </w:t>
      </w:r>
      <w:r w:rsidRPr="00FF6269">
        <w:rPr>
          <w:spacing w:val="6"/>
        </w:rPr>
        <w:t xml:space="preserve">needed </w:t>
      </w:r>
      <w:r w:rsidRPr="00FF6269">
        <w:rPr>
          <w:spacing w:val="10"/>
        </w:rPr>
        <w:t xml:space="preserve">for the District Treasurer to send a $30 memorial to the designated organization. </w:t>
      </w:r>
      <w:r w:rsidRPr="00FF6269">
        <w:rPr>
          <w:spacing w:val="12"/>
        </w:rPr>
        <w:t>Let it be the responsibility of the</w:t>
      </w:r>
      <w:r w:rsidRPr="00FF6269">
        <w:t xml:space="preserve"> Administrative/Office Assistant or someone in that </w:t>
      </w:r>
      <w:proofErr w:type="gramStart"/>
      <w:r w:rsidRPr="00FF6269">
        <w:t>county</w:t>
      </w:r>
      <w:proofErr w:type="gramEnd"/>
      <w:r w:rsidRPr="00FF6269">
        <w:t xml:space="preserve"> to notify other counties and the State Treasurer regarding the death of a retired member via email.</w:t>
      </w:r>
    </w:p>
    <w:sectPr w:rsidR="00BE243B" w:rsidRPr="00FF6269" w:rsidSect="00E852A6">
      <w:footerReference w:type="default" r:id="rId8"/>
      <w:pgSz w:w="12240" w:h="15840" w:code="1"/>
      <w:pgMar w:top="576" w:right="1008" w:bottom="720" w:left="1008"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57383" w14:textId="77777777" w:rsidR="00CC6BAD" w:rsidRDefault="00CC6BAD" w:rsidP="008C1F25">
      <w:r>
        <w:separator/>
      </w:r>
    </w:p>
  </w:endnote>
  <w:endnote w:type="continuationSeparator" w:id="0">
    <w:p w14:paraId="0326AB12" w14:textId="77777777" w:rsidR="00CC6BAD" w:rsidRDefault="00CC6BAD" w:rsidP="008C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26219" w14:textId="56ABEE50" w:rsidR="008C1F25" w:rsidRPr="008C1F25" w:rsidRDefault="008C1F25" w:rsidP="008C1F25">
    <w:pPr>
      <w:pStyle w:val="Footer"/>
      <w:jc w:val="right"/>
      <w:rPr>
        <w:sz w:val="18"/>
        <w:szCs w:val="18"/>
      </w:rPr>
    </w:pPr>
    <w:r w:rsidRPr="008C1F25">
      <w:rPr>
        <w:sz w:val="18"/>
        <w:szCs w:val="18"/>
      </w:rPr>
      <w:t>R</w:t>
    </w:r>
    <w:r w:rsidR="00E852A6">
      <w:rPr>
        <w:sz w:val="18"/>
        <w:szCs w:val="18"/>
      </w:rPr>
      <w:t>evised and approved 5-2021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9AD47" w14:textId="77777777" w:rsidR="00CC6BAD" w:rsidRDefault="00CC6BAD" w:rsidP="008C1F25">
      <w:r>
        <w:separator/>
      </w:r>
    </w:p>
  </w:footnote>
  <w:footnote w:type="continuationSeparator" w:id="0">
    <w:p w14:paraId="61E28514" w14:textId="77777777" w:rsidR="00CC6BAD" w:rsidRDefault="00CC6BAD" w:rsidP="008C1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3B"/>
    <w:rsid w:val="000474DC"/>
    <w:rsid w:val="00072793"/>
    <w:rsid w:val="00115EE5"/>
    <w:rsid w:val="00174543"/>
    <w:rsid w:val="00197E3B"/>
    <w:rsid w:val="001A34E6"/>
    <w:rsid w:val="001E69BA"/>
    <w:rsid w:val="001F29A6"/>
    <w:rsid w:val="002362AC"/>
    <w:rsid w:val="00276A29"/>
    <w:rsid w:val="00294002"/>
    <w:rsid w:val="003134C0"/>
    <w:rsid w:val="003706EB"/>
    <w:rsid w:val="00400FEB"/>
    <w:rsid w:val="00413A81"/>
    <w:rsid w:val="004213D8"/>
    <w:rsid w:val="004B6F2C"/>
    <w:rsid w:val="005155DD"/>
    <w:rsid w:val="00540CF7"/>
    <w:rsid w:val="005538A4"/>
    <w:rsid w:val="005759CB"/>
    <w:rsid w:val="00593F07"/>
    <w:rsid w:val="005D2BCD"/>
    <w:rsid w:val="00650891"/>
    <w:rsid w:val="006B2E2C"/>
    <w:rsid w:val="00721EC3"/>
    <w:rsid w:val="0073597C"/>
    <w:rsid w:val="007751BD"/>
    <w:rsid w:val="007A56DE"/>
    <w:rsid w:val="007C3489"/>
    <w:rsid w:val="007D3C25"/>
    <w:rsid w:val="00810CE6"/>
    <w:rsid w:val="00862F0C"/>
    <w:rsid w:val="008C1F25"/>
    <w:rsid w:val="0090499B"/>
    <w:rsid w:val="00965EE4"/>
    <w:rsid w:val="00991A8D"/>
    <w:rsid w:val="009A6EE1"/>
    <w:rsid w:val="009C7A74"/>
    <w:rsid w:val="009D64BD"/>
    <w:rsid w:val="009E2EFA"/>
    <w:rsid w:val="00A04911"/>
    <w:rsid w:val="00A066FA"/>
    <w:rsid w:val="00A20093"/>
    <w:rsid w:val="00A2103D"/>
    <w:rsid w:val="00A42917"/>
    <w:rsid w:val="00A5647C"/>
    <w:rsid w:val="00A573B7"/>
    <w:rsid w:val="00A63909"/>
    <w:rsid w:val="00B547F5"/>
    <w:rsid w:val="00B54D9C"/>
    <w:rsid w:val="00B74BCA"/>
    <w:rsid w:val="00BE243B"/>
    <w:rsid w:val="00C014E9"/>
    <w:rsid w:val="00C15CBF"/>
    <w:rsid w:val="00C91F2D"/>
    <w:rsid w:val="00CC31F5"/>
    <w:rsid w:val="00CC6BAD"/>
    <w:rsid w:val="00CD0BF7"/>
    <w:rsid w:val="00CE71FA"/>
    <w:rsid w:val="00D11E51"/>
    <w:rsid w:val="00D142E2"/>
    <w:rsid w:val="00D14796"/>
    <w:rsid w:val="00D47CEC"/>
    <w:rsid w:val="00DA45F8"/>
    <w:rsid w:val="00DB51EF"/>
    <w:rsid w:val="00E02ACC"/>
    <w:rsid w:val="00E13EC2"/>
    <w:rsid w:val="00E3500E"/>
    <w:rsid w:val="00E557FF"/>
    <w:rsid w:val="00E60348"/>
    <w:rsid w:val="00E64C50"/>
    <w:rsid w:val="00E852A6"/>
    <w:rsid w:val="00EB1383"/>
    <w:rsid w:val="00F21A04"/>
    <w:rsid w:val="00F74ACF"/>
    <w:rsid w:val="00FF346C"/>
    <w:rsid w:val="00FF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D8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243B"/>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243B"/>
    <w:rPr>
      <w:sz w:val="24"/>
      <w:szCs w:val="24"/>
    </w:rPr>
  </w:style>
  <w:style w:type="character" w:customStyle="1" w:styleId="BodyTextChar">
    <w:name w:val="Body Text Char"/>
    <w:basedOn w:val="DefaultParagraphFont"/>
    <w:link w:val="BodyText"/>
    <w:uiPriority w:val="1"/>
    <w:rsid w:val="00BE243B"/>
    <w:rPr>
      <w:rFonts w:ascii="Arial" w:eastAsia="Arial" w:hAnsi="Arial" w:cs="Arial"/>
      <w:sz w:val="24"/>
      <w:szCs w:val="24"/>
    </w:rPr>
  </w:style>
  <w:style w:type="paragraph" w:styleId="BalloonText">
    <w:name w:val="Balloon Text"/>
    <w:basedOn w:val="Normal"/>
    <w:link w:val="BalloonTextChar"/>
    <w:uiPriority w:val="99"/>
    <w:semiHidden/>
    <w:unhideWhenUsed/>
    <w:rsid w:val="009A6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E1"/>
    <w:rPr>
      <w:rFonts w:ascii="Segoe UI" w:eastAsia="Arial" w:hAnsi="Segoe UI" w:cs="Segoe UI"/>
      <w:sz w:val="18"/>
      <w:szCs w:val="18"/>
    </w:rPr>
  </w:style>
  <w:style w:type="paragraph" w:styleId="Header">
    <w:name w:val="header"/>
    <w:basedOn w:val="Normal"/>
    <w:link w:val="HeaderChar"/>
    <w:uiPriority w:val="99"/>
    <w:unhideWhenUsed/>
    <w:rsid w:val="008C1F25"/>
    <w:pPr>
      <w:tabs>
        <w:tab w:val="center" w:pos="4680"/>
        <w:tab w:val="right" w:pos="9360"/>
      </w:tabs>
    </w:pPr>
  </w:style>
  <w:style w:type="character" w:customStyle="1" w:styleId="HeaderChar">
    <w:name w:val="Header Char"/>
    <w:basedOn w:val="DefaultParagraphFont"/>
    <w:link w:val="Header"/>
    <w:uiPriority w:val="99"/>
    <w:rsid w:val="008C1F25"/>
    <w:rPr>
      <w:rFonts w:ascii="Arial" w:eastAsia="Arial" w:hAnsi="Arial" w:cs="Arial"/>
    </w:rPr>
  </w:style>
  <w:style w:type="paragraph" w:styleId="Footer">
    <w:name w:val="footer"/>
    <w:basedOn w:val="Normal"/>
    <w:link w:val="FooterChar"/>
    <w:uiPriority w:val="99"/>
    <w:unhideWhenUsed/>
    <w:rsid w:val="008C1F25"/>
    <w:pPr>
      <w:tabs>
        <w:tab w:val="center" w:pos="4680"/>
        <w:tab w:val="right" w:pos="9360"/>
      </w:tabs>
    </w:pPr>
  </w:style>
  <w:style w:type="character" w:customStyle="1" w:styleId="FooterChar">
    <w:name w:val="Footer Char"/>
    <w:basedOn w:val="DefaultParagraphFont"/>
    <w:link w:val="Footer"/>
    <w:uiPriority w:val="99"/>
    <w:rsid w:val="008C1F25"/>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243B"/>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243B"/>
    <w:rPr>
      <w:sz w:val="24"/>
      <w:szCs w:val="24"/>
    </w:rPr>
  </w:style>
  <w:style w:type="character" w:customStyle="1" w:styleId="BodyTextChar">
    <w:name w:val="Body Text Char"/>
    <w:basedOn w:val="DefaultParagraphFont"/>
    <w:link w:val="BodyText"/>
    <w:uiPriority w:val="1"/>
    <w:rsid w:val="00BE243B"/>
    <w:rPr>
      <w:rFonts w:ascii="Arial" w:eastAsia="Arial" w:hAnsi="Arial" w:cs="Arial"/>
      <w:sz w:val="24"/>
      <w:szCs w:val="24"/>
    </w:rPr>
  </w:style>
  <w:style w:type="paragraph" w:styleId="BalloonText">
    <w:name w:val="Balloon Text"/>
    <w:basedOn w:val="Normal"/>
    <w:link w:val="BalloonTextChar"/>
    <w:uiPriority w:val="99"/>
    <w:semiHidden/>
    <w:unhideWhenUsed/>
    <w:rsid w:val="009A6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E1"/>
    <w:rPr>
      <w:rFonts w:ascii="Segoe UI" w:eastAsia="Arial" w:hAnsi="Segoe UI" w:cs="Segoe UI"/>
      <w:sz w:val="18"/>
      <w:szCs w:val="18"/>
    </w:rPr>
  </w:style>
  <w:style w:type="paragraph" w:styleId="Header">
    <w:name w:val="header"/>
    <w:basedOn w:val="Normal"/>
    <w:link w:val="HeaderChar"/>
    <w:uiPriority w:val="99"/>
    <w:unhideWhenUsed/>
    <w:rsid w:val="008C1F25"/>
    <w:pPr>
      <w:tabs>
        <w:tab w:val="center" w:pos="4680"/>
        <w:tab w:val="right" w:pos="9360"/>
      </w:tabs>
    </w:pPr>
  </w:style>
  <w:style w:type="character" w:customStyle="1" w:styleId="HeaderChar">
    <w:name w:val="Header Char"/>
    <w:basedOn w:val="DefaultParagraphFont"/>
    <w:link w:val="Header"/>
    <w:uiPriority w:val="99"/>
    <w:rsid w:val="008C1F25"/>
    <w:rPr>
      <w:rFonts w:ascii="Arial" w:eastAsia="Arial" w:hAnsi="Arial" w:cs="Arial"/>
    </w:rPr>
  </w:style>
  <w:style w:type="paragraph" w:styleId="Footer">
    <w:name w:val="footer"/>
    <w:basedOn w:val="Normal"/>
    <w:link w:val="FooterChar"/>
    <w:uiPriority w:val="99"/>
    <w:unhideWhenUsed/>
    <w:rsid w:val="008C1F25"/>
    <w:pPr>
      <w:tabs>
        <w:tab w:val="center" w:pos="4680"/>
        <w:tab w:val="right" w:pos="9360"/>
      </w:tabs>
    </w:pPr>
  </w:style>
  <w:style w:type="character" w:customStyle="1" w:styleId="FooterChar">
    <w:name w:val="Footer Char"/>
    <w:basedOn w:val="DefaultParagraphFont"/>
    <w:link w:val="Footer"/>
    <w:uiPriority w:val="99"/>
    <w:rsid w:val="008C1F2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713</Words>
  <Characters>4065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Roben Jarrett</cp:lastModifiedBy>
  <cp:revision>2</cp:revision>
  <cp:lastPrinted>2021-05-20T13:18:00Z</cp:lastPrinted>
  <dcterms:created xsi:type="dcterms:W3CDTF">2021-07-08T14:59:00Z</dcterms:created>
  <dcterms:modified xsi:type="dcterms:W3CDTF">2021-07-08T14:59:00Z</dcterms:modified>
</cp:coreProperties>
</file>