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BC0B" w14:textId="77777777" w:rsidR="00610D1B" w:rsidRPr="00832A78" w:rsidRDefault="005E11D8" w:rsidP="005E11D8">
      <w:pPr>
        <w:ind w:left="2880"/>
        <w:rPr>
          <w:b/>
          <w:sz w:val="22"/>
          <w:szCs w:val="22"/>
        </w:rPr>
      </w:pPr>
      <w:r w:rsidRPr="00832A78">
        <w:rPr>
          <w:b/>
          <w:noProof/>
          <w:sz w:val="22"/>
          <w:szCs w:val="22"/>
        </w:rPr>
        <w:drawing>
          <wp:inline distT="0" distB="0" distL="0" distR="0" wp14:anchorId="5CAAEE14" wp14:editId="247C69B5">
            <wp:extent cx="1913302"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EAPAlogo2019.jpg"/>
                    <pic:cNvPicPr/>
                  </pic:nvPicPr>
                  <pic:blipFill>
                    <a:blip r:embed="rId6">
                      <a:extLst>
                        <a:ext uri="{28A0092B-C50C-407E-A947-70E740481C1C}">
                          <a14:useLocalDpi xmlns:a14="http://schemas.microsoft.com/office/drawing/2010/main" val="0"/>
                        </a:ext>
                      </a:extLst>
                    </a:blip>
                    <a:stretch>
                      <a:fillRect/>
                    </a:stretch>
                  </pic:blipFill>
                  <pic:spPr>
                    <a:xfrm>
                      <a:off x="0" y="0"/>
                      <a:ext cx="1913623" cy="697982"/>
                    </a:xfrm>
                    <a:prstGeom prst="rect">
                      <a:avLst/>
                    </a:prstGeom>
                  </pic:spPr>
                </pic:pic>
              </a:graphicData>
            </a:graphic>
          </wp:inline>
        </w:drawing>
      </w:r>
    </w:p>
    <w:p w14:paraId="6416E0BD" w14:textId="77777777" w:rsidR="00D05743" w:rsidRPr="00832A78" w:rsidRDefault="00814851">
      <w:pPr>
        <w:rPr>
          <w:b/>
          <w:sz w:val="22"/>
          <w:szCs w:val="22"/>
        </w:rPr>
      </w:pPr>
      <w:r w:rsidRPr="00832A78">
        <w:rPr>
          <w:b/>
          <w:sz w:val="22"/>
          <w:szCs w:val="22"/>
        </w:rPr>
        <w:t xml:space="preserve">NCCEAPA – </w:t>
      </w:r>
      <w:r w:rsidR="00676481" w:rsidRPr="00832A78">
        <w:rPr>
          <w:b/>
          <w:sz w:val="22"/>
          <w:szCs w:val="22"/>
        </w:rPr>
        <w:t>Southeast District</w:t>
      </w:r>
      <w:r w:rsidR="005E11D8" w:rsidRPr="00832A78">
        <w:rPr>
          <w:b/>
          <w:sz w:val="22"/>
          <w:szCs w:val="22"/>
        </w:rPr>
        <w:t xml:space="preserve"> – Spring General Meeting, May 22, 2020 via Zoom</w:t>
      </w:r>
    </w:p>
    <w:p w14:paraId="5CB89E55" w14:textId="77777777" w:rsidR="00814851" w:rsidRPr="00832A78" w:rsidRDefault="00814851">
      <w:pPr>
        <w:rPr>
          <w:sz w:val="22"/>
          <w:szCs w:val="22"/>
        </w:rPr>
      </w:pPr>
    </w:p>
    <w:p w14:paraId="319EFD65" w14:textId="77777777" w:rsidR="00814851" w:rsidRPr="00832A78" w:rsidRDefault="00676481">
      <w:pPr>
        <w:rPr>
          <w:sz w:val="22"/>
          <w:szCs w:val="22"/>
        </w:rPr>
      </w:pPr>
      <w:r w:rsidRPr="00832A78">
        <w:rPr>
          <w:sz w:val="22"/>
          <w:szCs w:val="22"/>
        </w:rPr>
        <w:t>President Michelle Kasey called the meeting to order</w:t>
      </w:r>
      <w:r w:rsidR="005E11D8" w:rsidRPr="00832A78">
        <w:rPr>
          <w:sz w:val="22"/>
          <w:szCs w:val="22"/>
        </w:rPr>
        <w:t xml:space="preserve"> at 2:10</w:t>
      </w:r>
      <w:r w:rsidR="00814851" w:rsidRPr="00832A78">
        <w:rPr>
          <w:sz w:val="22"/>
          <w:szCs w:val="22"/>
        </w:rPr>
        <w:t xml:space="preserve"> pm via zoom.</w:t>
      </w:r>
    </w:p>
    <w:p w14:paraId="3B6BCF5A" w14:textId="77777777" w:rsidR="00814851" w:rsidRPr="00832A78" w:rsidRDefault="00814851">
      <w:pPr>
        <w:rPr>
          <w:sz w:val="22"/>
          <w:szCs w:val="22"/>
        </w:rPr>
      </w:pPr>
    </w:p>
    <w:p w14:paraId="31FE8A5C" w14:textId="77777777" w:rsidR="00E47F84" w:rsidRPr="00832A78" w:rsidRDefault="00814851">
      <w:pPr>
        <w:rPr>
          <w:sz w:val="22"/>
          <w:szCs w:val="22"/>
        </w:rPr>
      </w:pPr>
      <w:r w:rsidRPr="00832A78">
        <w:rPr>
          <w:sz w:val="22"/>
          <w:szCs w:val="22"/>
        </w:rPr>
        <w:t>The roll was called.</w:t>
      </w:r>
      <w:r w:rsidR="005E11D8" w:rsidRPr="00832A78">
        <w:rPr>
          <w:sz w:val="22"/>
          <w:szCs w:val="22"/>
        </w:rPr>
        <w:t xml:space="preserve"> Detail by county not captured. A total of 23 members attended.</w:t>
      </w:r>
    </w:p>
    <w:p w14:paraId="0D0EBD06" w14:textId="77777777" w:rsidR="00E47F84" w:rsidRPr="00832A78" w:rsidRDefault="00E47F84">
      <w:pPr>
        <w:rPr>
          <w:sz w:val="22"/>
          <w:szCs w:val="22"/>
        </w:rPr>
      </w:pPr>
    </w:p>
    <w:tbl>
      <w:tblPr>
        <w:tblStyle w:val="TableGrid"/>
        <w:tblW w:w="5546" w:type="dxa"/>
        <w:tblInd w:w="724" w:type="dxa"/>
        <w:tblLook w:val="04A0" w:firstRow="1" w:lastRow="0" w:firstColumn="1" w:lastColumn="0" w:noHBand="0" w:noVBand="1"/>
      </w:tblPr>
      <w:tblGrid>
        <w:gridCol w:w="2316"/>
        <w:gridCol w:w="360"/>
        <w:gridCol w:w="2410"/>
        <w:gridCol w:w="460"/>
      </w:tblGrid>
      <w:tr w:rsidR="00E47F84" w:rsidRPr="00832A78" w14:paraId="477F0866" w14:textId="77777777" w:rsidTr="00610D1B">
        <w:trPr>
          <w:trHeight w:val="307"/>
        </w:trPr>
        <w:tc>
          <w:tcPr>
            <w:tcW w:w="2316" w:type="dxa"/>
          </w:tcPr>
          <w:p w14:paraId="09763B3E" w14:textId="77777777" w:rsidR="00E47F84" w:rsidRPr="00832A78" w:rsidRDefault="00E47F84" w:rsidP="00610D1B">
            <w:pPr>
              <w:rPr>
                <w:sz w:val="22"/>
                <w:szCs w:val="22"/>
              </w:rPr>
            </w:pPr>
            <w:r w:rsidRPr="00832A78">
              <w:rPr>
                <w:sz w:val="22"/>
                <w:szCs w:val="22"/>
              </w:rPr>
              <w:t>Bladen</w:t>
            </w:r>
          </w:p>
        </w:tc>
        <w:tc>
          <w:tcPr>
            <w:tcW w:w="360" w:type="dxa"/>
          </w:tcPr>
          <w:p w14:paraId="17CB6582" w14:textId="77777777" w:rsidR="00E47F84" w:rsidRPr="00832A78" w:rsidRDefault="00E47F84" w:rsidP="00610D1B">
            <w:pPr>
              <w:rPr>
                <w:sz w:val="22"/>
                <w:szCs w:val="22"/>
              </w:rPr>
            </w:pPr>
          </w:p>
        </w:tc>
        <w:tc>
          <w:tcPr>
            <w:tcW w:w="2410" w:type="dxa"/>
          </w:tcPr>
          <w:p w14:paraId="7101F79A" w14:textId="77777777" w:rsidR="00E47F84" w:rsidRPr="00832A78" w:rsidRDefault="00E47F84" w:rsidP="00610D1B">
            <w:pPr>
              <w:rPr>
                <w:sz w:val="22"/>
                <w:szCs w:val="22"/>
              </w:rPr>
            </w:pPr>
            <w:r w:rsidRPr="00832A78">
              <w:rPr>
                <w:sz w:val="22"/>
                <w:szCs w:val="22"/>
              </w:rPr>
              <w:t>Lenoir</w:t>
            </w:r>
          </w:p>
        </w:tc>
        <w:tc>
          <w:tcPr>
            <w:tcW w:w="460" w:type="dxa"/>
          </w:tcPr>
          <w:p w14:paraId="7384C4CE" w14:textId="77777777" w:rsidR="00E47F84" w:rsidRPr="00832A78" w:rsidRDefault="00E47F84" w:rsidP="00610D1B">
            <w:pPr>
              <w:jc w:val="center"/>
              <w:rPr>
                <w:sz w:val="22"/>
                <w:szCs w:val="22"/>
              </w:rPr>
            </w:pPr>
          </w:p>
        </w:tc>
      </w:tr>
      <w:tr w:rsidR="00E47F84" w:rsidRPr="00832A78" w14:paraId="38AFA7EB" w14:textId="77777777" w:rsidTr="00610D1B">
        <w:trPr>
          <w:trHeight w:val="286"/>
        </w:trPr>
        <w:tc>
          <w:tcPr>
            <w:tcW w:w="2316" w:type="dxa"/>
          </w:tcPr>
          <w:p w14:paraId="6F720ABE" w14:textId="77777777" w:rsidR="00E47F84" w:rsidRPr="00832A78" w:rsidRDefault="00E47F84" w:rsidP="00610D1B">
            <w:pPr>
              <w:rPr>
                <w:sz w:val="22"/>
                <w:szCs w:val="22"/>
              </w:rPr>
            </w:pPr>
            <w:r w:rsidRPr="00832A78">
              <w:rPr>
                <w:sz w:val="22"/>
                <w:szCs w:val="22"/>
              </w:rPr>
              <w:t>Brunswick</w:t>
            </w:r>
          </w:p>
        </w:tc>
        <w:tc>
          <w:tcPr>
            <w:tcW w:w="360" w:type="dxa"/>
          </w:tcPr>
          <w:p w14:paraId="05130520" w14:textId="77777777" w:rsidR="00E47F84" w:rsidRPr="00832A78" w:rsidRDefault="00E47F84" w:rsidP="00610D1B">
            <w:pPr>
              <w:rPr>
                <w:sz w:val="22"/>
                <w:szCs w:val="22"/>
              </w:rPr>
            </w:pPr>
          </w:p>
        </w:tc>
        <w:tc>
          <w:tcPr>
            <w:tcW w:w="2410" w:type="dxa"/>
          </w:tcPr>
          <w:p w14:paraId="45B857E5" w14:textId="77777777" w:rsidR="00E47F84" w:rsidRPr="00832A78" w:rsidRDefault="00E47F84" w:rsidP="00610D1B">
            <w:pPr>
              <w:rPr>
                <w:sz w:val="22"/>
                <w:szCs w:val="22"/>
              </w:rPr>
            </w:pPr>
            <w:r w:rsidRPr="00832A78">
              <w:rPr>
                <w:sz w:val="22"/>
                <w:szCs w:val="22"/>
              </w:rPr>
              <w:t>New Hanover</w:t>
            </w:r>
          </w:p>
        </w:tc>
        <w:tc>
          <w:tcPr>
            <w:tcW w:w="460" w:type="dxa"/>
          </w:tcPr>
          <w:p w14:paraId="4C10B9AB" w14:textId="77777777" w:rsidR="00E47F84" w:rsidRPr="00832A78" w:rsidRDefault="00E47F84" w:rsidP="00610D1B">
            <w:pPr>
              <w:jc w:val="center"/>
              <w:rPr>
                <w:sz w:val="22"/>
                <w:szCs w:val="22"/>
              </w:rPr>
            </w:pPr>
          </w:p>
        </w:tc>
      </w:tr>
      <w:tr w:rsidR="00E47F84" w:rsidRPr="00832A78" w14:paraId="2825058B" w14:textId="77777777" w:rsidTr="00610D1B">
        <w:trPr>
          <w:trHeight w:val="332"/>
        </w:trPr>
        <w:tc>
          <w:tcPr>
            <w:tcW w:w="2316" w:type="dxa"/>
          </w:tcPr>
          <w:p w14:paraId="45C9B132" w14:textId="77777777" w:rsidR="00E47F84" w:rsidRPr="00832A78" w:rsidRDefault="00E47F84" w:rsidP="00610D1B">
            <w:pPr>
              <w:rPr>
                <w:sz w:val="22"/>
                <w:szCs w:val="22"/>
              </w:rPr>
            </w:pPr>
            <w:r w:rsidRPr="00832A78">
              <w:rPr>
                <w:sz w:val="22"/>
                <w:szCs w:val="22"/>
              </w:rPr>
              <w:t>Campus</w:t>
            </w:r>
          </w:p>
        </w:tc>
        <w:tc>
          <w:tcPr>
            <w:tcW w:w="360" w:type="dxa"/>
          </w:tcPr>
          <w:p w14:paraId="659FA84C" w14:textId="77777777" w:rsidR="00E47F84" w:rsidRPr="00832A78" w:rsidRDefault="00E47F84" w:rsidP="00610D1B">
            <w:pPr>
              <w:rPr>
                <w:sz w:val="22"/>
                <w:szCs w:val="22"/>
              </w:rPr>
            </w:pPr>
          </w:p>
        </w:tc>
        <w:tc>
          <w:tcPr>
            <w:tcW w:w="2410" w:type="dxa"/>
          </w:tcPr>
          <w:p w14:paraId="39086358" w14:textId="77777777" w:rsidR="00E47F84" w:rsidRPr="00832A78" w:rsidRDefault="00E47F84" w:rsidP="00610D1B">
            <w:pPr>
              <w:rPr>
                <w:sz w:val="22"/>
                <w:szCs w:val="22"/>
              </w:rPr>
            </w:pPr>
            <w:r w:rsidRPr="00832A78">
              <w:rPr>
                <w:sz w:val="22"/>
                <w:szCs w:val="22"/>
              </w:rPr>
              <w:t>Onslow</w:t>
            </w:r>
          </w:p>
        </w:tc>
        <w:tc>
          <w:tcPr>
            <w:tcW w:w="460" w:type="dxa"/>
          </w:tcPr>
          <w:p w14:paraId="11D80ADA" w14:textId="77777777" w:rsidR="00E47F84" w:rsidRPr="00832A78" w:rsidRDefault="00E47F84" w:rsidP="00610D1B">
            <w:pPr>
              <w:jc w:val="center"/>
              <w:rPr>
                <w:sz w:val="22"/>
                <w:szCs w:val="22"/>
              </w:rPr>
            </w:pPr>
          </w:p>
        </w:tc>
      </w:tr>
      <w:tr w:rsidR="00E47F84" w:rsidRPr="00832A78" w14:paraId="36FAE129" w14:textId="77777777" w:rsidTr="00610D1B">
        <w:trPr>
          <w:trHeight w:val="323"/>
        </w:trPr>
        <w:tc>
          <w:tcPr>
            <w:tcW w:w="2316" w:type="dxa"/>
          </w:tcPr>
          <w:p w14:paraId="2F526FC0" w14:textId="77777777" w:rsidR="00E47F84" w:rsidRPr="00832A78" w:rsidRDefault="00E47F84" w:rsidP="00610D1B">
            <w:pPr>
              <w:rPr>
                <w:sz w:val="22"/>
                <w:szCs w:val="22"/>
              </w:rPr>
            </w:pPr>
            <w:r w:rsidRPr="00832A78">
              <w:rPr>
                <w:sz w:val="22"/>
                <w:szCs w:val="22"/>
              </w:rPr>
              <w:t>Carteret</w:t>
            </w:r>
          </w:p>
        </w:tc>
        <w:tc>
          <w:tcPr>
            <w:tcW w:w="360" w:type="dxa"/>
          </w:tcPr>
          <w:p w14:paraId="0895F2D1" w14:textId="77777777" w:rsidR="00E47F84" w:rsidRPr="00832A78" w:rsidRDefault="00E47F84" w:rsidP="00610D1B">
            <w:pPr>
              <w:rPr>
                <w:sz w:val="22"/>
                <w:szCs w:val="22"/>
              </w:rPr>
            </w:pPr>
          </w:p>
        </w:tc>
        <w:tc>
          <w:tcPr>
            <w:tcW w:w="2410" w:type="dxa"/>
          </w:tcPr>
          <w:p w14:paraId="7B90FC23" w14:textId="77777777" w:rsidR="00E47F84" w:rsidRPr="00832A78" w:rsidRDefault="00E47F84" w:rsidP="00610D1B">
            <w:pPr>
              <w:rPr>
                <w:sz w:val="22"/>
                <w:szCs w:val="22"/>
              </w:rPr>
            </w:pPr>
            <w:r w:rsidRPr="00832A78">
              <w:rPr>
                <w:sz w:val="22"/>
                <w:szCs w:val="22"/>
              </w:rPr>
              <w:t>Pamlico</w:t>
            </w:r>
          </w:p>
        </w:tc>
        <w:tc>
          <w:tcPr>
            <w:tcW w:w="460" w:type="dxa"/>
          </w:tcPr>
          <w:p w14:paraId="0425BE1C" w14:textId="77777777" w:rsidR="00E47F84" w:rsidRPr="00832A78" w:rsidRDefault="00E47F84" w:rsidP="00610D1B">
            <w:pPr>
              <w:jc w:val="center"/>
              <w:rPr>
                <w:sz w:val="22"/>
                <w:szCs w:val="22"/>
              </w:rPr>
            </w:pPr>
          </w:p>
        </w:tc>
      </w:tr>
      <w:tr w:rsidR="00E47F84" w:rsidRPr="00832A78" w14:paraId="419D7A49" w14:textId="77777777" w:rsidTr="00610D1B">
        <w:trPr>
          <w:trHeight w:val="286"/>
        </w:trPr>
        <w:tc>
          <w:tcPr>
            <w:tcW w:w="2316" w:type="dxa"/>
          </w:tcPr>
          <w:p w14:paraId="519CA315" w14:textId="77777777" w:rsidR="00E47F84" w:rsidRPr="00832A78" w:rsidRDefault="00E47F84" w:rsidP="00610D1B">
            <w:pPr>
              <w:rPr>
                <w:sz w:val="22"/>
                <w:szCs w:val="22"/>
              </w:rPr>
            </w:pPr>
            <w:r w:rsidRPr="00832A78">
              <w:rPr>
                <w:sz w:val="22"/>
                <w:szCs w:val="22"/>
              </w:rPr>
              <w:t>Columbus</w:t>
            </w:r>
          </w:p>
        </w:tc>
        <w:tc>
          <w:tcPr>
            <w:tcW w:w="360" w:type="dxa"/>
          </w:tcPr>
          <w:p w14:paraId="01293785" w14:textId="77777777" w:rsidR="00E47F84" w:rsidRPr="00832A78" w:rsidRDefault="00E47F84" w:rsidP="00610D1B">
            <w:pPr>
              <w:rPr>
                <w:sz w:val="22"/>
                <w:szCs w:val="22"/>
              </w:rPr>
            </w:pPr>
          </w:p>
        </w:tc>
        <w:tc>
          <w:tcPr>
            <w:tcW w:w="2410" w:type="dxa"/>
          </w:tcPr>
          <w:p w14:paraId="2543A975" w14:textId="77777777" w:rsidR="00E47F84" w:rsidRPr="00832A78" w:rsidRDefault="00E47F84" w:rsidP="00610D1B">
            <w:pPr>
              <w:rPr>
                <w:sz w:val="22"/>
                <w:szCs w:val="22"/>
              </w:rPr>
            </w:pPr>
            <w:r w:rsidRPr="00832A78">
              <w:rPr>
                <w:sz w:val="22"/>
                <w:szCs w:val="22"/>
              </w:rPr>
              <w:t>Pender</w:t>
            </w:r>
          </w:p>
        </w:tc>
        <w:tc>
          <w:tcPr>
            <w:tcW w:w="460" w:type="dxa"/>
          </w:tcPr>
          <w:p w14:paraId="2FC8B390" w14:textId="77777777" w:rsidR="00E47F84" w:rsidRPr="00832A78" w:rsidRDefault="00E47F84" w:rsidP="00610D1B">
            <w:pPr>
              <w:jc w:val="center"/>
              <w:rPr>
                <w:sz w:val="22"/>
                <w:szCs w:val="22"/>
              </w:rPr>
            </w:pPr>
          </w:p>
        </w:tc>
      </w:tr>
      <w:tr w:rsidR="00E47F84" w:rsidRPr="00832A78" w14:paraId="66AF1D4D" w14:textId="77777777" w:rsidTr="00610D1B">
        <w:trPr>
          <w:trHeight w:val="286"/>
        </w:trPr>
        <w:tc>
          <w:tcPr>
            <w:tcW w:w="2316" w:type="dxa"/>
          </w:tcPr>
          <w:p w14:paraId="516911FB" w14:textId="77777777" w:rsidR="00E47F84" w:rsidRPr="00832A78" w:rsidRDefault="00E47F84" w:rsidP="00610D1B">
            <w:pPr>
              <w:rPr>
                <w:sz w:val="22"/>
                <w:szCs w:val="22"/>
              </w:rPr>
            </w:pPr>
            <w:r w:rsidRPr="00832A78">
              <w:rPr>
                <w:sz w:val="22"/>
                <w:szCs w:val="22"/>
              </w:rPr>
              <w:t>Duplin</w:t>
            </w:r>
          </w:p>
        </w:tc>
        <w:tc>
          <w:tcPr>
            <w:tcW w:w="360" w:type="dxa"/>
          </w:tcPr>
          <w:p w14:paraId="46E3A90B" w14:textId="77777777" w:rsidR="00E47F84" w:rsidRPr="00832A78" w:rsidRDefault="00E47F84" w:rsidP="00610D1B">
            <w:pPr>
              <w:rPr>
                <w:sz w:val="22"/>
                <w:szCs w:val="22"/>
              </w:rPr>
            </w:pPr>
          </w:p>
        </w:tc>
        <w:tc>
          <w:tcPr>
            <w:tcW w:w="2410" w:type="dxa"/>
          </w:tcPr>
          <w:p w14:paraId="26D8E330" w14:textId="77777777" w:rsidR="00E47F84" w:rsidRPr="00832A78" w:rsidRDefault="00E47F84" w:rsidP="00610D1B">
            <w:pPr>
              <w:rPr>
                <w:sz w:val="22"/>
                <w:szCs w:val="22"/>
              </w:rPr>
            </w:pPr>
            <w:r w:rsidRPr="00832A78">
              <w:rPr>
                <w:sz w:val="22"/>
                <w:szCs w:val="22"/>
              </w:rPr>
              <w:t>Robeson</w:t>
            </w:r>
          </w:p>
        </w:tc>
        <w:tc>
          <w:tcPr>
            <w:tcW w:w="460" w:type="dxa"/>
          </w:tcPr>
          <w:p w14:paraId="69907A42" w14:textId="77777777" w:rsidR="00E47F84" w:rsidRPr="00832A78" w:rsidRDefault="00E47F84" w:rsidP="00610D1B">
            <w:pPr>
              <w:jc w:val="center"/>
              <w:rPr>
                <w:sz w:val="22"/>
                <w:szCs w:val="22"/>
              </w:rPr>
            </w:pPr>
          </w:p>
        </w:tc>
      </w:tr>
      <w:tr w:rsidR="00E47F84" w:rsidRPr="00832A78" w14:paraId="360020A7" w14:textId="77777777" w:rsidTr="00610D1B">
        <w:trPr>
          <w:trHeight w:val="286"/>
        </w:trPr>
        <w:tc>
          <w:tcPr>
            <w:tcW w:w="2316" w:type="dxa"/>
          </w:tcPr>
          <w:p w14:paraId="6703FF51" w14:textId="77777777" w:rsidR="00E47F84" w:rsidRPr="00832A78" w:rsidRDefault="00E47F84" w:rsidP="00610D1B">
            <w:pPr>
              <w:rPr>
                <w:sz w:val="22"/>
                <w:szCs w:val="22"/>
              </w:rPr>
            </w:pPr>
            <w:r w:rsidRPr="00832A78">
              <w:rPr>
                <w:sz w:val="22"/>
                <w:szCs w:val="22"/>
              </w:rPr>
              <w:t>Green</w:t>
            </w:r>
          </w:p>
        </w:tc>
        <w:tc>
          <w:tcPr>
            <w:tcW w:w="360" w:type="dxa"/>
          </w:tcPr>
          <w:p w14:paraId="1F66B94B" w14:textId="77777777" w:rsidR="00E47F84" w:rsidRPr="00832A78" w:rsidRDefault="00E47F84" w:rsidP="00610D1B">
            <w:pPr>
              <w:rPr>
                <w:sz w:val="22"/>
                <w:szCs w:val="22"/>
              </w:rPr>
            </w:pPr>
          </w:p>
        </w:tc>
        <w:tc>
          <w:tcPr>
            <w:tcW w:w="2410" w:type="dxa"/>
          </w:tcPr>
          <w:p w14:paraId="42DF372E" w14:textId="77777777" w:rsidR="00E47F84" w:rsidRPr="00832A78" w:rsidRDefault="00E47F84" w:rsidP="00610D1B">
            <w:pPr>
              <w:rPr>
                <w:sz w:val="22"/>
                <w:szCs w:val="22"/>
              </w:rPr>
            </w:pPr>
            <w:r w:rsidRPr="00832A78">
              <w:rPr>
                <w:sz w:val="22"/>
                <w:szCs w:val="22"/>
              </w:rPr>
              <w:t>Wayne</w:t>
            </w:r>
          </w:p>
        </w:tc>
        <w:tc>
          <w:tcPr>
            <w:tcW w:w="460" w:type="dxa"/>
          </w:tcPr>
          <w:p w14:paraId="0854BDC0" w14:textId="77777777" w:rsidR="00E47F84" w:rsidRPr="00832A78" w:rsidRDefault="00E47F84" w:rsidP="00610D1B">
            <w:pPr>
              <w:jc w:val="center"/>
              <w:rPr>
                <w:sz w:val="22"/>
                <w:szCs w:val="22"/>
              </w:rPr>
            </w:pPr>
          </w:p>
        </w:tc>
      </w:tr>
      <w:tr w:rsidR="00E47F84" w:rsidRPr="00832A78" w14:paraId="01A99F8A" w14:textId="77777777" w:rsidTr="00610D1B">
        <w:trPr>
          <w:trHeight w:val="274"/>
        </w:trPr>
        <w:tc>
          <w:tcPr>
            <w:tcW w:w="2316" w:type="dxa"/>
          </w:tcPr>
          <w:p w14:paraId="3DF17F75" w14:textId="77777777" w:rsidR="00E47F84" w:rsidRPr="00832A78" w:rsidRDefault="00E47F84" w:rsidP="00610D1B">
            <w:pPr>
              <w:rPr>
                <w:sz w:val="22"/>
                <w:szCs w:val="22"/>
              </w:rPr>
            </w:pPr>
            <w:r w:rsidRPr="00832A78">
              <w:rPr>
                <w:sz w:val="22"/>
                <w:szCs w:val="22"/>
              </w:rPr>
              <w:t>Sampson</w:t>
            </w:r>
          </w:p>
        </w:tc>
        <w:tc>
          <w:tcPr>
            <w:tcW w:w="360" w:type="dxa"/>
          </w:tcPr>
          <w:p w14:paraId="74B38EB5" w14:textId="77777777" w:rsidR="00E47F84" w:rsidRPr="00832A78" w:rsidRDefault="00E47F84" w:rsidP="00610D1B">
            <w:pPr>
              <w:rPr>
                <w:sz w:val="22"/>
                <w:szCs w:val="22"/>
              </w:rPr>
            </w:pPr>
          </w:p>
        </w:tc>
        <w:tc>
          <w:tcPr>
            <w:tcW w:w="2410" w:type="dxa"/>
          </w:tcPr>
          <w:p w14:paraId="2776A27A" w14:textId="77777777" w:rsidR="00E47F84" w:rsidRPr="00832A78" w:rsidRDefault="00E47F84" w:rsidP="00610D1B">
            <w:pPr>
              <w:rPr>
                <w:sz w:val="22"/>
                <w:szCs w:val="22"/>
              </w:rPr>
            </w:pPr>
            <w:r w:rsidRPr="00832A78">
              <w:rPr>
                <w:sz w:val="22"/>
                <w:szCs w:val="22"/>
              </w:rPr>
              <w:t>Craven</w:t>
            </w:r>
          </w:p>
        </w:tc>
        <w:tc>
          <w:tcPr>
            <w:tcW w:w="460" w:type="dxa"/>
          </w:tcPr>
          <w:p w14:paraId="0D43EB61" w14:textId="77777777" w:rsidR="00E47F84" w:rsidRPr="00832A78" w:rsidRDefault="00E47F84" w:rsidP="00610D1B">
            <w:pPr>
              <w:jc w:val="center"/>
              <w:rPr>
                <w:sz w:val="22"/>
                <w:szCs w:val="22"/>
              </w:rPr>
            </w:pPr>
          </w:p>
        </w:tc>
      </w:tr>
      <w:tr w:rsidR="00E47F84" w:rsidRPr="00832A78" w14:paraId="17921F00" w14:textId="77777777" w:rsidTr="00610D1B">
        <w:trPr>
          <w:trHeight w:val="274"/>
        </w:trPr>
        <w:tc>
          <w:tcPr>
            <w:tcW w:w="2316" w:type="dxa"/>
          </w:tcPr>
          <w:p w14:paraId="635A268E" w14:textId="77777777" w:rsidR="00E47F84" w:rsidRPr="00832A78" w:rsidRDefault="00E47F84" w:rsidP="00610D1B">
            <w:pPr>
              <w:rPr>
                <w:sz w:val="22"/>
                <w:szCs w:val="22"/>
              </w:rPr>
            </w:pPr>
            <w:r w:rsidRPr="00832A78">
              <w:rPr>
                <w:sz w:val="22"/>
                <w:szCs w:val="22"/>
              </w:rPr>
              <w:t>Jones</w:t>
            </w:r>
          </w:p>
        </w:tc>
        <w:tc>
          <w:tcPr>
            <w:tcW w:w="360" w:type="dxa"/>
          </w:tcPr>
          <w:p w14:paraId="148602FC" w14:textId="77777777" w:rsidR="00E47F84" w:rsidRPr="00832A78" w:rsidRDefault="00E47F84" w:rsidP="00610D1B">
            <w:pPr>
              <w:rPr>
                <w:sz w:val="22"/>
                <w:szCs w:val="22"/>
              </w:rPr>
            </w:pPr>
          </w:p>
        </w:tc>
        <w:tc>
          <w:tcPr>
            <w:tcW w:w="2410" w:type="dxa"/>
          </w:tcPr>
          <w:p w14:paraId="742D43FA" w14:textId="77777777" w:rsidR="00E47F84" w:rsidRPr="00832A78" w:rsidRDefault="00E47F84" w:rsidP="00610D1B">
            <w:pPr>
              <w:rPr>
                <w:sz w:val="22"/>
                <w:szCs w:val="22"/>
              </w:rPr>
            </w:pPr>
            <w:r w:rsidRPr="00832A78">
              <w:rPr>
                <w:sz w:val="22"/>
                <w:szCs w:val="22"/>
              </w:rPr>
              <w:t>Wilson</w:t>
            </w:r>
          </w:p>
        </w:tc>
        <w:tc>
          <w:tcPr>
            <w:tcW w:w="460" w:type="dxa"/>
          </w:tcPr>
          <w:p w14:paraId="0795C423" w14:textId="77777777" w:rsidR="00E47F84" w:rsidRPr="00832A78" w:rsidRDefault="00E47F84" w:rsidP="00610D1B">
            <w:pPr>
              <w:jc w:val="center"/>
              <w:rPr>
                <w:sz w:val="22"/>
                <w:szCs w:val="22"/>
              </w:rPr>
            </w:pPr>
          </w:p>
        </w:tc>
      </w:tr>
      <w:tr w:rsidR="00E47F84" w:rsidRPr="00832A78" w14:paraId="43AA355A" w14:textId="77777777" w:rsidTr="00610D1B">
        <w:trPr>
          <w:trHeight w:val="274"/>
        </w:trPr>
        <w:tc>
          <w:tcPr>
            <w:tcW w:w="2316" w:type="dxa"/>
          </w:tcPr>
          <w:p w14:paraId="5BBC03E3" w14:textId="77777777" w:rsidR="00E47F84" w:rsidRPr="00832A78" w:rsidRDefault="00E47F84" w:rsidP="00610D1B">
            <w:pPr>
              <w:rPr>
                <w:sz w:val="22"/>
                <w:szCs w:val="22"/>
              </w:rPr>
            </w:pPr>
          </w:p>
        </w:tc>
        <w:tc>
          <w:tcPr>
            <w:tcW w:w="360" w:type="dxa"/>
          </w:tcPr>
          <w:p w14:paraId="56EE00D7" w14:textId="77777777" w:rsidR="00E47F84" w:rsidRPr="00832A78" w:rsidRDefault="00E47F84" w:rsidP="00610D1B">
            <w:pPr>
              <w:rPr>
                <w:sz w:val="22"/>
                <w:szCs w:val="22"/>
              </w:rPr>
            </w:pPr>
          </w:p>
        </w:tc>
        <w:tc>
          <w:tcPr>
            <w:tcW w:w="2410" w:type="dxa"/>
          </w:tcPr>
          <w:p w14:paraId="03A32F18" w14:textId="77777777" w:rsidR="00E47F84" w:rsidRPr="00832A78" w:rsidRDefault="00E47F84" w:rsidP="00610D1B">
            <w:pPr>
              <w:rPr>
                <w:sz w:val="22"/>
                <w:szCs w:val="22"/>
              </w:rPr>
            </w:pPr>
            <w:r w:rsidRPr="00832A78">
              <w:rPr>
                <w:sz w:val="22"/>
                <w:szCs w:val="22"/>
              </w:rPr>
              <w:t>Total</w:t>
            </w:r>
          </w:p>
        </w:tc>
        <w:tc>
          <w:tcPr>
            <w:tcW w:w="460" w:type="dxa"/>
          </w:tcPr>
          <w:p w14:paraId="26527048" w14:textId="77777777" w:rsidR="00E47F84" w:rsidRPr="00832A78" w:rsidRDefault="00E47F84" w:rsidP="00610D1B">
            <w:pPr>
              <w:jc w:val="center"/>
              <w:rPr>
                <w:sz w:val="22"/>
                <w:szCs w:val="22"/>
              </w:rPr>
            </w:pPr>
          </w:p>
        </w:tc>
      </w:tr>
    </w:tbl>
    <w:p w14:paraId="73CD8433" w14:textId="77777777" w:rsidR="0017657A" w:rsidRPr="00832A78" w:rsidRDefault="0017657A">
      <w:pPr>
        <w:rPr>
          <w:color w:val="FF0000"/>
          <w:sz w:val="22"/>
          <w:szCs w:val="22"/>
        </w:rPr>
      </w:pPr>
    </w:p>
    <w:p w14:paraId="2E5595CF" w14:textId="77777777" w:rsidR="00D05743" w:rsidRPr="00832A78" w:rsidRDefault="00D05743">
      <w:pPr>
        <w:rPr>
          <w:color w:val="FF0000"/>
          <w:sz w:val="22"/>
          <w:szCs w:val="22"/>
        </w:rPr>
      </w:pPr>
    </w:p>
    <w:p w14:paraId="2460F4A7" w14:textId="77777777" w:rsidR="00814851" w:rsidRPr="00832A78" w:rsidRDefault="00676481">
      <w:pPr>
        <w:rPr>
          <w:color w:val="000000" w:themeColor="text1"/>
          <w:sz w:val="22"/>
          <w:szCs w:val="22"/>
        </w:rPr>
      </w:pPr>
      <w:r w:rsidRPr="00832A78">
        <w:rPr>
          <w:color w:val="000000" w:themeColor="text1"/>
          <w:sz w:val="22"/>
          <w:szCs w:val="22"/>
        </w:rPr>
        <w:t>Roben Jarrett, Parliamentarian, verified quorum</w:t>
      </w:r>
      <w:r w:rsidR="005E11D8" w:rsidRPr="00832A78">
        <w:rPr>
          <w:color w:val="000000" w:themeColor="text1"/>
          <w:sz w:val="22"/>
          <w:szCs w:val="22"/>
        </w:rPr>
        <w:t>.</w:t>
      </w:r>
    </w:p>
    <w:p w14:paraId="369664F7" w14:textId="77777777" w:rsidR="00A6467F" w:rsidRPr="00832A78" w:rsidRDefault="00A6467F">
      <w:pPr>
        <w:rPr>
          <w:color w:val="000000" w:themeColor="text1"/>
          <w:sz w:val="22"/>
          <w:szCs w:val="22"/>
        </w:rPr>
      </w:pPr>
    </w:p>
    <w:p w14:paraId="42AC1758" w14:textId="77777777" w:rsidR="006D322A" w:rsidRPr="00832A78" w:rsidRDefault="00A6467F">
      <w:pPr>
        <w:rPr>
          <w:color w:val="000000" w:themeColor="text1"/>
          <w:sz w:val="22"/>
          <w:szCs w:val="22"/>
        </w:rPr>
      </w:pPr>
      <w:r w:rsidRPr="00832A78">
        <w:rPr>
          <w:color w:val="000000" w:themeColor="text1"/>
          <w:sz w:val="22"/>
          <w:szCs w:val="22"/>
        </w:rPr>
        <w:t>Thought for the Day was submitted by Regina Gardner</w:t>
      </w:r>
      <w:r w:rsidR="00832A78" w:rsidRPr="00832A78">
        <w:rPr>
          <w:color w:val="000000" w:themeColor="text1"/>
          <w:sz w:val="22"/>
          <w:szCs w:val="22"/>
        </w:rPr>
        <w:t>; “Corona Virus Poem” written by Regina.</w:t>
      </w:r>
      <w:r w:rsidR="00D72655" w:rsidRPr="00832A78">
        <w:rPr>
          <w:color w:val="000000" w:themeColor="text1"/>
          <w:sz w:val="22"/>
          <w:szCs w:val="22"/>
        </w:rPr>
        <w:tab/>
      </w:r>
      <w:r w:rsidR="00D72655" w:rsidRPr="00832A78">
        <w:rPr>
          <w:color w:val="000000" w:themeColor="text1"/>
          <w:sz w:val="22"/>
          <w:szCs w:val="22"/>
        </w:rPr>
        <w:tab/>
        <w:t xml:space="preserve"> </w:t>
      </w:r>
    </w:p>
    <w:p w14:paraId="5F086CF9" w14:textId="77777777" w:rsidR="00832A78" w:rsidRDefault="00832A78">
      <w:pPr>
        <w:rPr>
          <w:color w:val="000000" w:themeColor="text1"/>
          <w:sz w:val="22"/>
          <w:szCs w:val="22"/>
        </w:rPr>
      </w:pPr>
    </w:p>
    <w:p w14:paraId="61497CC6" w14:textId="77777777" w:rsidR="006D322A" w:rsidRPr="00832A78" w:rsidRDefault="006D322A">
      <w:pPr>
        <w:rPr>
          <w:color w:val="000000" w:themeColor="text1"/>
          <w:sz w:val="22"/>
          <w:szCs w:val="22"/>
        </w:rPr>
      </w:pPr>
      <w:r w:rsidRPr="00832A78">
        <w:rPr>
          <w:color w:val="000000" w:themeColor="text1"/>
          <w:sz w:val="22"/>
          <w:szCs w:val="22"/>
        </w:rPr>
        <w:t xml:space="preserve">Approval of the minutes for the </w:t>
      </w:r>
      <w:r w:rsidR="00832A78">
        <w:rPr>
          <w:color w:val="000000" w:themeColor="text1"/>
          <w:sz w:val="22"/>
          <w:szCs w:val="22"/>
        </w:rPr>
        <w:t>Fall 2019 Meeting and Spring 2020 BOD/State Planning Committee Meeting was tabled. Minutes were not available for review. Minutes will be emailed for vote. Voted on and motion carried.</w:t>
      </w:r>
    </w:p>
    <w:p w14:paraId="5B449C7B" w14:textId="77777777" w:rsidR="006D322A" w:rsidRPr="00832A78" w:rsidRDefault="006D322A">
      <w:pPr>
        <w:rPr>
          <w:color w:val="000000" w:themeColor="text1"/>
          <w:sz w:val="22"/>
          <w:szCs w:val="22"/>
        </w:rPr>
      </w:pPr>
    </w:p>
    <w:p w14:paraId="723411BE" w14:textId="77777777" w:rsidR="00875422" w:rsidRPr="00832A78" w:rsidRDefault="00676481">
      <w:pPr>
        <w:rPr>
          <w:color w:val="000000" w:themeColor="text1"/>
          <w:sz w:val="22"/>
          <w:szCs w:val="22"/>
        </w:rPr>
      </w:pPr>
      <w:r w:rsidRPr="00832A78">
        <w:rPr>
          <w:color w:val="000000" w:themeColor="text1"/>
          <w:sz w:val="22"/>
          <w:szCs w:val="22"/>
        </w:rPr>
        <w:t>Kareis Britt – District Treasurer, gave the finance report</w:t>
      </w:r>
      <w:r w:rsidR="006D322A" w:rsidRPr="00832A78">
        <w:rPr>
          <w:color w:val="000000" w:themeColor="text1"/>
          <w:sz w:val="22"/>
          <w:szCs w:val="22"/>
        </w:rPr>
        <w:t xml:space="preserve">. </w:t>
      </w:r>
      <w:r w:rsidR="00832A78">
        <w:rPr>
          <w:color w:val="000000" w:themeColor="text1"/>
          <w:sz w:val="22"/>
          <w:szCs w:val="22"/>
        </w:rPr>
        <w:t>Balances reviewed. An update of monies paid to retirees was presented.</w:t>
      </w:r>
    </w:p>
    <w:p w14:paraId="529997EA" w14:textId="77777777" w:rsidR="00D05743" w:rsidRPr="00832A78" w:rsidRDefault="00D05743">
      <w:pPr>
        <w:rPr>
          <w:b/>
          <w:color w:val="000000" w:themeColor="text1"/>
          <w:sz w:val="22"/>
          <w:szCs w:val="22"/>
        </w:rPr>
      </w:pPr>
    </w:p>
    <w:p w14:paraId="6965C971" w14:textId="77777777" w:rsidR="00D05743" w:rsidRPr="00832A78" w:rsidRDefault="00D05743">
      <w:pPr>
        <w:rPr>
          <w:b/>
          <w:color w:val="000000" w:themeColor="text1"/>
          <w:sz w:val="22"/>
          <w:szCs w:val="22"/>
        </w:rPr>
      </w:pPr>
    </w:p>
    <w:p w14:paraId="00EDE14D" w14:textId="77777777" w:rsidR="00294C0C" w:rsidRPr="00832A78" w:rsidRDefault="00294C0C">
      <w:pPr>
        <w:rPr>
          <w:b/>
          <w:color w:val="000000" w:themeColor="text1"/>
          <w:sz w:val="22"/>
          <w:szCs w:val="22"/>
        </w:rPr>
      </w:pPr>
      <w:r w:rsidRPr="00832A78">
        <w:rPr>
          <w:b/>
          <w:color w:val="000000" w:themeColor="text1"/>
          <w:sz w:val="22"/>
          <w:szCs w:val="22"/>
        </w:rPr>
        <w:t>Standing Committee Reports:</w:t>
      </w:r>
    </w:p>
    <w:p w14:paraId="40E8F401" w14:textId="77777777" w:rsidR="00294C0C" w:rsidRPr="00832A78" w:rsidRDefault="00294C0C">
      <w:pPr>
        <w:rPr>
          <w:color w:val="000000" w:themeColor="text1"/>
          <w:sz w:val="22"/>
          <w:szCs w:val="22"/>
        </w:rPr>
      </w:pPr>
    </w:p>
    <w:p w14:paraId="43E5AA93" w14:textId="77777777" w:rsidR="00294C0C" w:rsidRPr="00832A78" w:rsidRDefault="00294C0C">
      <w:pPr>
        <w:rPr>
          <w:color w:val="000000" w:themeColor="text1"/>
          <w:sz w:val="22"/>
          <w:szCs w:val="22"/>
        </w:rPr>
      </w:pPr>
      <w:r w:rsidRPr="00832A78">
        <w:rPr>
          <w:color w:val="000000" w:themeColor="text1"/>
          <w:sz w:val="22"/>
          <w:szCs w:val="22"/>
        </w:rPr>
        <w:t>Finance: K</w:t>
      </w:r>
      <w:r w:rsidR="00A40611" w:rsidRPr="00832A78">
        <w:rPr>
          <w:color w:val="000000" w:themeColor="text1"/>
          <w:sz w:val="22"/>
          <w:szCs w:val="22"/>
        </w:rPr>
        <w:t>areis Britt</w:t>
      </w:r>
      <w:r w:rsidR="00590799" w:rsidRPr="00832A78">
        <w:rPr>
          <w:color w:val="000000" w:themeColor="text1"/>
          <w:sz w:val="22"/>
          <w:szCs w:val="22"/>
        </w:rPr>
        <w:t xml:space="preserve"> </w:t>
      </w:r>
      <w:r w:rsidR="00676481" w:rsidRPr="00832A78">
        <w:rPr>
          <w:color w:val="000000" w:themeColor="text1"/>
          <w:sz w:val="22"/>
          <w:szCs w:val="22"/>
        </w:rPr>
        <w:t>- Finance</w:t>
      </w:r>
      <w:r w:rsidR="00590799" w:rsidRPr="00832A78">
        <w:rPr>
          <w:color w:val="000000" w:themeColor="text1"/>
          <w:sz w:val="22"/>
          <w:szCs w:val="22"/>
        </w:rPr>
        <w:t xml:space="preserve"> Committee Chair reported that dues are coming in and that the deadline is September 15, 2020 for all dues to be paid.</w:t>
      </w:r>
      <w:r w:rsidR="00853CB1">
        <w:rPr>
          <w:color w:val="000000" w:themeColor="text1"/>
          <w:sz w:val="22"/>
          <w:szCs w:val="22"/>
        </w:rPr>
        <w:t xml:space="preserve"> (</w:t>
      </w:r>
      <w:r w:rsidR="00676481">
        <w:rPr>
          <w:color w:val="000000" w:themeColor="text1"/>
          <w:sz w:val="22"/>
          <w:szCs w:val="22"/>
        </w:rPr>
        <w:t>Report</w:t>
      </w:r>
      <w:r w:rsidR="00832A78">
        <w:rPr>
          <w:color w:val="000000" w:themeColor="text1"/>
          <w:sz w:val="22"/>
          <w:szCs w:val="22"/>
        </w:rPr>
        <w:t xml:space="preserve"> attached)</w:t>
      </w:r>
    </w:p>
    <w:p w14:paraId="5CCD9108" w14:textId="77777777" w:rsidR="00590799" w:rsidRPr="00832A78" w:rsidRDefault="00590799">
      <w:pPr>
        <w:rPr>
          <w:color w:val="000000" w:themeColor="text1"/>
          <w:sz w:val="22"/>
          <w:szCs w:val="22"/>
        </w:rPr>
      </w:pPr>
    </w:p>
    <w:p w14:paraId="5541D29F" w14:textId="77777777" w:rsidR="00590799" w:rsidRPr="00832A78" w:rsidRDefault="00590799">
      <w:pPr>
        <w:rPr>
          <w:color w:val="000000" w:themeColor="text1"/>
          <w:sz w:val="22"/>
          <w:szCs w:val="22"/>
        </w:rPr>
      </w:pPr>
      <w:r w:rsidRPr="00832A78">
        <w:rPr>
          <w:color w:val="000000" w:themeColor="text1"/>
          <w:sz w:val="22"/>
          <w:szCs w:val="22"/>
        </w:rPr>
        <w:t>Membership:  Da</w:t>
      </w:r>
      <w:r w:rsidR="00832A78">
        <w:rPr>
          <w:color w:val="000000" w:themeColor="text1"/>
          <w:sz w:val="22"/>
          <w:szCs w:val="22"/>
        </w:rPr>
        <w:t>nyce Dicks – Craven, Lenoir and Wayne Counties are not participating and stated they were not interested in doing so</w:t>
      </w:r>
    </w:p>
    <w:p w14:paraId="5939FB1F" w14:textId="77777777" w:rsidR="00590799" w:rsidRPr="00832A78" w:rsidRDefault="00590799">
      <w:pPr>
        <w:rPr>
          <w:color w:val="000000" w:themeColor="text1"/>
          <w:sz w:val="22"/>
          <w:szCs w:val="22"/>
        </w:rPr>
      </w:pPr>
    </w:p>
    <w:p w14:paraId="2063BA8B" w14:textId="77777777" w:rsidR="00590799" w:rsidRPr="00832A78" w:rsidRDefault="00590799">
      <w:pPr>
        <w:rPr>
          <w:color w:val="000000" w:themeColor="text1"/>
          <w:sz w:val="22"/>
          <w:szCs w:val="22"/>
        </w:rPr>
      </w:pPr>
      <w:r w:rsidRPr="00832A78">
        <w:rPr>
          <w:color w:val="000000" w:themeColor="text1"/>
          <w:sz w:val="22"/>
          <w:szCs w:val="22"/>
        </w:rPr>
        <w:t xml:space="preserve">Nominating : Roben Jarrett – Nomination Committee Chair </w:t>
      </w:r>
      <w:r w:rsidR="00832A78">
        <w:rPr>
          <w:color w:val="000000" w:themeColor="text1"/>
          <w:sz w:val="22"/>
          <w:szCs w:val="22"/>
        </w:rPr>
        <w:t xml:space="preserve">sent nominations form via Google Docs. Main emphasis on re-establishing </w:t>
      </w:r>
      <w:r w:rsidR="00853CB1">
        <w:rPr>
          <w:color w:val="000000" w:themeColor="text1"/>
          <w:sz w:val="22"/>
          <w:szCs w:val="22"/>
        </w:rPr>
        <w:t>the line of succession.</w:t>
      </w:r>
      <w:r w:rsidR="008C45F2">
        <w:rPr>
          <w:color w:val="000000" w:themeColor="text1"/>
          <w:sz w:val="22"/>
          <w:szCs w:val="22"/>
        </w:rPr>
        <w:t xml:space="preserve"> Currently: Secretary is open with Wanda</w:t>
      </w:r>
      <w:r w:rsidR="00853CB1">
        <w:rPr>
          <w:color w:val="000000" w:themeColor="text1"/>
          <w:sz w:val="22"/>
          <w:szCs w:val="22"/>
        </w:rPr>
        <w:t xml:space="preserve"> </w:t>
      </w:r>
      <w:r w:rsidR="008C45F2">
        <w:rPr>
          <w:color w:val="000000" w:themeColor="text1"/>
          <w:sz w:val="22"/>
          <w:szCs w:val="22"/>
        </w:rPr>
        <w:t>Hargrove volunteering to continue with nomination; Treasures is filled; Emily Walter will continue as 2</w:t>
      </w:r>
      <w:r w:rsidR="008C45F2" w:rsidRPr="008C45F2">
        <w:rPr>
          <w:color w:val="000000" w:themeColor="text1"/>
          <w:sz w:val="22"/>
          <w:szCs w:val="22"/>
          <w:vertAlign w:val="superscript"/>
        </w:rPr>
        <w:t>nd</w:t>
      </w:r>
      <w:r w:rsidR="008C45F2">
        <w:rPr>
          <w:color w:val="000000" w:themeColor="text1"/>
          <w:sz w:val="22"/>
          <w:szCs w:val="22"/>
        </w:rPr>
        <w:t xml:space="preserve"> </w:t>
      </w:r>
      <w:r w:rsidR="008C45F2">
        <w:rPr>
          <w:color w:val="000000" w:themeColor="text1"/>
          <w:sz w:val="22"/>
          <w:szCs w:val="22"/>
        </w:rPr>
        <w:lastRenderedPageBreak/>
        <w:t>VP; 1</w:t>
      </w:r>
      <w:r w:rsidR="008C45F2" w:rsidRPr="008C45F2">
        <w:rPr>
          <w:color w:val="000000" w:themeColor="text1"/>
          <w:sz w:val="22"/>
          <w:szCs w:val="22"/>
          <w:vertAlign w:val="superscript"/>
        </w:rPr>
        <w:t>st</w:t>
      </w:r>
      <w:r w:rsidR="008C45F2">
        <w:rPr>
          <w:color w:val="000000" w:themeColor="text1"/>
          <w:sz w:val="22"/>
          <w:szCs w:val="22"/>
        </w:rPr>
        <w:t xml:space="preserve"> VP open. Michelle agreed to accept nomination to be President for this year</w:t>
      </w:r>
      <w:r w:rsidR="00B30288">
        <w:rPr>
          <w:color w:val="000000" w:themeColor="text1"/>
          <w:sz w:val="22"/>
          <w:szCs w:val="22"/>
        </w:rPr>
        <w:t xml:space="preserve">. Send nominations to Roben. Slate of officers to be voted on at </w:t>
      </w:r>
      <w:r w:rsidR="00676481">
        <w:rPr>
          <w:color w:val="000000" w:themeColor="text1"/>
          <w:sz w:val="22"/>
          <w:szCs w:val="22"/>
        </w:rPr>
        <w:t>fall</w:t>
      </w:r>
      <w:r w:rsidR="00B30288">
        <w:rPr>
          <w:color w:val="000000" w:themeColor="text1"/>
          <w:sz w:val="22"/>
          <w:szCs w:val="22"/>
        </w:rPr>
        <w:t xml:space="preserve"> meeting. </w:t>
      </w:r>
      <w:r w:rsidR="00853CB1">
        <w:rPr>
          <w:color w:val="000000" w:themeColor="text1"/>
          <w:sz w:val="22"/>
          <w:szCs w:val="22"/>
        </w:rPr>
        <w:t>(</w:t>
      </w:r>
      <w:r w:rsidR="00676481">
        <w:rPr>
          <w:color w:val="000000" w:themeColor="text1"/>
          <w:sz w:val="22"/>
          <w:szCs w:val="22"/>
        </w:rPr>
        <w:t>Report</w:t>
      </w:r>
      <w:r w:rsidR="00832A78">
        <w:rPr>
          <w:color w:val="000000" w:themeColor="text1"/>
          <w:sz w:val="22"/>
          <w:szCs w:val="22"/>
        </w:rPr>
        <w:t xml:space="preserve"> attached)</w:t>
      </w:r>
    </w:p>
    <w:p w14:paraId="2CF817A7" w14:textId="77777777" w:rsidR="00590799" w:rsidRPr="00832A78" w:rsidRDefault="00590799">
      <w:pPr>
        <w:rPr>
          <w:color w:val="000000" w:themeColor="text1"/>
          <w:sz w:val="22"/>
          <w:szCs w:val="22"/>
        </w:rPr>
      </w:pPr>
    </w:p>
    <w:p w14:paraId="44B01B23" w14:textId="77777777" w:rsidR="00590799" w:rsidRPr="00832A78" w:rsidRDefault="00676481">
      <w:pPr>
        <w:rPr>
          <w:color w:val="000000" w:themeColor="text1"/>
          <w:sz w:val="22"/>
          <w:szCs w:val="22"/>
        </w:rPr>
      </w:pPr>
      <w:r w:rsidRPr="00832A78">
        <w:rPr>
          <w:color w:val="000000" w:themeColor="text1"/>
          <w:sz w:val="22"/>
          <w:szCs w:val="22"/>
        </w:rPr>
        <w:t>Rules &amp; By-Laws: Kimberly Hoskins –</w:t>
      </w:r>
      <w:r>
        <w:rPr>
          <w:color w:val="000000" w:themeColor="text1"/>
          <w:sz w:val="22"/>
          <w:szCs w:val="22"/>
        </w:rPr>
        <w:t xml:space="preserve">Kim met with Executive Board and voted on a change in State bylaws in Article 4 of Membership. </w:t>
      </w:r>
      <w:r w:rsidR="001E4F37">
        <w:rPr>
          <w:color w:val="000000" w:themeColor="text1"/>
          <w:sz w:val="22"/>
          <w:szCs w:val="22"/>
        </w:rPr>
        <w:t xml:space="preserve">A change in wording only. </w:t>
      </w:r>
      <w:r w:rsidR="00853CB1">
        <w:rPr>
          <w:color w:val="000000" w:themeColor="text1"/>
          <w:sz w:val="22"/>
          <w:szCs w:val="22"/>
        </w:rPr>
        <w:t xml:space="preserve"> Deb</w:t>
      </w:r>
      <w:r w:rsidR="001E4F37">
        <w:rPr>
          <w:color w:val="000000" w:themeColor="text1"/>
          <w:sz w:val="22"/>
          <w:szCs w:val="22"/>
        </w:rPr>
        <w:t xml:space="preserve"> and Emily are looking for a copy of our updated District bylaws.</w:t>
      </w:r>
    </w:p>
    <w:p w14:paraId="330DF3C5" w14:textId="77777777" w:rsidR="00346B14" w:rsidRPr="00832A78" w:rsidRDefault="00346B14">
      <w:pPr>
        <w:rPr>
          <w:color w:val="000000" w:themeColor="text1"/>
          <w:sz w:val="22"/>
          <w:szCs w:val="22"/>
        </w:rPr>
      </w:pPr>
    </w:p>
    <w:p w14:paraId="394D8F2E" w14:textId="77777777" w:rsidR="0017657A" w:rsidRPr="00832A78" w:rsidRDefault="00346B14" w:rsidP="001E4F37">
      <w:pPr>
        <w:rPr>
          <w:color w:val="000000" w:themeColor="text1"/>
          <w:sz w:val="22"/>
          <w:szCs w:val="22"/>
        </w:rPr>
      </w:pPr>
      <w:r w:rsidRPr="00832A78">
        <w:rPr>
          <w:color w:val="000000" w:themeColor="text1"/>
          <w:sz w:val="22"/>
          <w:szCs w:val="22"/>
        </w:rPr>
        <w:t xml:space="preserve">Professional Improvement: Debbie Goncalves – </w:t>
      </w:r>
      <w:r w:rsidR="00B30288">
        <w:rPr>
          <w:color w:val="000000" w:themeColor="text1"/>
          <w:sz w:val="22"/>
          <w:szCs w:val="22"/>
        </w:rPr>
        <w:t>see below</w:t>
      </w:r>
    </w:p>
    <w:p w14:paraId="6F7A9D8B" w14:textId="77777777" w:rsidR="00346B14" w:rsidRPr="00832A78" w:rsidRDefault="00346B14">
      <w:pPr>
        <w:rPr>
          <w:color w:val="000000" w:themeColor="text1"/>
          <w:sz w:val="22"/>
          <w:szCs w:val="22"/>
        </w:rPr>
      </w:pPr>
    </w:p>
    <w:p w14:paraId="4DFAC26D" w14:textId="77777777" w:rsidR="00346B14" w:rsidRPr="00832A78" w:rsidRDefault="00853CB1">
      <w:pPr>
        <w:rPr>
          <w:color w:val="000000" w:themeColor="text1"/>
          <w:sz w:val="22"/>
          <w:szCs w:val="22"/>
        </w:rPr>
      </w:pPr>
      <w:r>
        <w:rPr>
          <w:color w:val="000000" w:themeColor="text1"/>
          <w:sz w:val="22"/>
          <w:szCs w:val="22"/>
        </w:rPr>
        <w:t>Public Relations</w:t>
      </w:r>
      <w:r w:rsidR="00346B14" w:rsidRPr="00832A78">
        <w:rPr>
          <w:color w:val="000000" w:themeColor="text1"/>
          <w:sz w:val="22"/>
          <w:szCs w:val="22"/>
        </w:rPr>
        <w:t xml:space="preserve">: Wanda Hargrove – </w:t>
      </w:r>
      <w:r w:rsidR="001E4F37">
        <w:rPr>
          <w:color w:val="000000" w:themeColor="text1"/>
          <w:sz w:val="22"/>
          <w:szCs w:val="22"/>
        </w:rPr>
        <w:t>No report, Wanda absent</w:t>
      </w:r>
    </w:p>
    <w:p w14:paraId="28019CDA" w14:textId="77777777" w:rsidR="00346B14" w:rsidRPr="00832A78" w:rsidRDefault="00346B14">
      <w:pPr>
        <w:rPr>
          <w:color w:val="000000" w:themeColor="text1"/>
          <w:sz w:val="22"/>
          <w:szCs w:val="22"/>
        </w:rPr>
      </w:pPr>
    </w:p>
    <w:p w14:paraId="60EB1516" w14:textId="77777777" w:rsidR="00346B14" w:rsidRPr="00832A78" w:rsidRDefault="00346B14">
      <w:pPr>
        <w:rPr>
          <w:color w:val="000000" w:themeColor="text1"/>
          <w:sz w:val="22"/>
          <w:szCs w:val="22"/>
        </w:rPr>
      </w:pPr>
      <w:r w:rsidRPr="00832A78">
        <w:rPr>
          <w:color w:val="000000" w:themeColor="text1"/>
          <w:sz w:val="22"/>
          <w:szCs w:val="22"/>
        </w:rPr>
        <w:t xml:space="preserve">Reflections: Emily Walter – Reflection Chair </w:t>
      </w:r>
      <w:r w:rsidR="001E4F37">
        <w:rPr>
          <w:color w:val="000000" w:themeColor="text1"/>
          <w:sz w:val="22"/>
          <w:szCs w:val="22"/>
        </w:rPr>
        <w:t>stated that the State level is asking for selfies of what we have been doing during Covid. Please send to Emily and she will pass it on.</w:t>
      </w:r>
    </w:p>
    <w:p w14:paraId="3594C82E" w14:textId="77777777" w:rsidR="00346B14" w:rsidRPr="00832A78" w:rsidRDefault="00346B14">
      <w:pPr>
        <w:rPr>
          <w:color w:val="000000" w:themeColor="text1"/>
          <w:sz w:val="22"/>
          <w:szCs w:val="22"/>
        </w:rPr>
      </w:pPr>
    </w:p>
    <w:p w14:paraId="27D068BA" w14:textId="77777777" w:rsidR="00853CB1" w:rsidRDefault="00346B14">
      <w:pPr>
        <w:rPr>
          <w:color w:val="000000" w:themeColor="text1"/>
          <w:sz w:val="22"/>
          <w:szCs w:val="22"/>
        </w:rPr>
      </w:pPr>
      <w:r w:rsidRPr="00832A78">
        <w:rPr>
          <w:color w:val="000000" w:themeColor="text1"/>
          <w:sz w:val="22"/>
          <w:szCs w:val="22"/>
        </w:rPr>
        <w:t xml:space="preserve">Benevolence: Nan Rackley – Benevolence Committee Chair submitted </w:t>
      </w:r>
      <w:r w:rsidR="00853CB1">
        <w:rPr>
          <w:color w:val="000000" w:themeColor="text1"/>
          <w:sz w:val="22"/>
          <w:szCs w:val="22"/>
        </w:rPr>
        <w:t>report</w:t>
      </w:r>
      <w:r w:rsidRPr="00832A78">
        <w:rPr>
          <w:color w:val="000000" w:themeColor="text1"/>
          <w:sz w:val="22"/>
          <w:szCs w:val="22"/>
        </w:rPr>
        <w:t xml:space="preserve"> that </w:t>
      </w:r>
      <w:r w:rsidR="00853CB1">
        <w:rPr>
          <w:color w:val="000000" w:themeColor="text1"/>
          <w:sz w:val="22"/>
          <w:szCs w:val="22"/>
        </w:rPr>
        <w:t>was</w:t>
      </w:r>
      <w:r w:rsidRPr="00832A78">
        <w:rPr>
          <w:color w:val="000000" w:themeColor="text1"/>
          <w:sz w:val="22"/>
          <w:szCs w:val="22"/>
        </w:rPr>
        <w:t xml:space="preserve"> read by </w:t>
      </w:r>
      <w:r w:rsidR="00853CB1">
        <w:rPr>
          <w:color w:val="000000" w:themeColor="text1"/>
          <w:sz w:val="22"/>
          <w:szCs w:val="22"/>
        </w:rPr>
        <w:t xml:space="preserve">Michelle. </w:t>
      </w:r>
    </w:p>
    <w:p w14:paraId="014E5D26" w14:textId="77777777" w:rsidR="00346B14" w:rsidRDefault="00853CB1">
      <w:pPr>
        <w:rPr>
          <w:color w:val="000000" w:themeColor="text1"/>
          <w:sz w:val="22"/>
          <w:szCs w:val="22"/>
        </w:rPr>
      </w:pPr>
      <w:r>
        <w:rPr>
          <w:color w:val="000000" w:themeColor="text1"/>
          <w:sz w:val="22"/>
          <w:szCs w:val="22"/>
        </w:rPr>
        <w:t>Revised retirement amounts have changed. Cards have been sent out</w:t>
      </w:r>
      <w:r w:rsidR="006457F2">
        <w:rPr>
          <w:color w:val="000000" w:themeColor="text1"/>
          <w:sz w:val="22"/>
          <w:szCs w:val="22"/>
        </w:rPr>
        <w:t xml:space="preserve"> occasions; it is okay for individual offices to purchase gifts on your own. </w:t>
      </w:r>
      <w:r>
        <w:rPr>
          <w:color w:val="000000" w:themeColor="text1"/>
          <w:sz w:val="22"/>
          <w:szCs w:val="22"/>
        </w:rPr>
        <w:t>(</w:t>
      </w:r>
      <w:r w:rsidR="00676481">
        <w:rPr>
          <w:color w:val="000000" w:themeColor="text1"/>
          <w:sz w:val="22"/>
          <w:szCs w:val="22"/>
        </w:rPr>
        <w:t>Report</w:t>
      </w:r>
      <w:r>
        <w:rPr>
          <w:color w:val="000000" w:themeColor="text1"/>
          <w:sz w:val="22"/>
          <w:szCs w:val="22"/>
        </w:rPr>
        <w:t xml:space="preserve"> attached)</w:t>
      </w:r>
    </w:p>
    <w:p w14:paraId="36582969" w14:textId="77777777" w:rsidR="006457F2" w:rsidRDefault="006457F2">
      <w:pPr>
        <w:rPr>
          <w:color w:val="000000" w:themeColor="text1"/>
          <w:sz w:val="22"/>
          <w:szCs w:val="22"/>
        </w:rPr>
      </w:pPr>
    </w:p>
    <w:p w14:paraId="6F397A3C" w14:textId="77777777" w:rsidR="006457F2" w:rsidRDefault="006457F2">
      <w:pPr>
        <w:rPr>
          <w:color w:val="000000" w:themeColor="text1"/>
          <w:sz w:val="22"/>
          <w:szCs w:val="22"/>
        </w:rPr>
      </w:pPr>
      <w:r>
        <w:rPr>
          <w:color w:val="000000" w:themeColor="text1"/>
          <w:sz w:val="22"/>
          <w:szCs w:val="22"/>
        </w:rPr>
        <w:t>Honorary Memberships – Michelle read report from LaToya. Trying to find out who has retired and did not get recognized. Reatha</w:t>
      </w:r>
      <w:bookmarkStart w:id="0" w:name="_GoBack"/>
      <w:bookmarkEnd w:id="0"/>
      <w:r>
        <w:rPr>
          <w:color w:val="000000" w:themeColor="text1"/>
          <w:sz w:val="22"/>
          <w:szCs w:val="22"/>
        </w:rPr>
        <w:t xml:space="preserve"> has rosters from members past and if there is an asterisk in the list of having received a check, then they still need a check. Have to be a member until retirement to receive the $100 check. This was put </w:t>
      </w:r>
      <w:r w:rsidR="008C45F2">
        <w:rPr>
          <w:color w:val="000000" w:themeColor="text1"/>
          <w:sz w:val="22"/>
          <w:szCs w:val="22"/>
        </w:rPr>
        <w:t>in</w:t>
      </w:r>
      <w:r>
        <w:rPr>
          <w:color w:val="000000" w:themeColor="text1"/>
          <w:sz w:val="22"/>
          <w:szCs w:val="22"/>
        </w:rPr>
        <w:t xml:space="preserve"> place in 2010; if they retired before then they are not eligible.</w:t>
      </w:r>
      <w:r w:rsidR="008C45F2">
        <w:rPr>
          <w:color w:val="000000" w:themeColor="text1"/>
          <w:sz w:val="22"/>
          <w:szCs w:val="22"/>
        </w:rPr>
        <w:t xml:space="preserve"> Guidelines provided today have been passed and motion carried.</w:t>
      </w:r>
    </w:p>
    <w:p w14:paraId="0B1333FB" w14:textId="77777777" w:rsidR="00B30288" w:rsidRDefault="00B30288">
      <w:pPr>
        <w:rPr>
          <w:color w:val="000000" w:themeColor="text1"/>
          <w:sz w:val="22"/>
          <w:szCs w:val="22"/>
        </w:rPr>
      </w:pPr>
    </w:p>
    <w:p w14:paraId="7ABDD21D" w14:textId="77777777" w:rsidR="00B30288" w:rsidRDefault="00B30288">
      <w:pPr>
        <w:rPr>
          <w:color w:val="000000" w:themeColor="text1"/>
          <w:sz w:val="22"/>
          <w:szCs w:val="22"/>
        </w:rPr>
      </w:pPr>
      <w:r>
        <w:rPr>
          <w:color w:val="000000" w:themeColor="text1"/>
          <w:sz w:val="22"/>
          <w:szCs w:val="22"/>
        </w:rPr>
        <w:t>From Suzanne Hugus – Bylaws are changed on “Honorary Members” – what is required to be honorary?</w:t>
      </w:r>
    </w:p>
    <w:p w14:paraId="5F3289A3" w14:textId="77777777" w:rsidR="00205E70" w:rsidRPr="00832A78" w:rsidRDefault="00205E70">
      <w:pPr>
        <w:rPr>
          <w:color w:val="000000" w:themeColor="text1"/>
          <w:sz w:val="22"/>
          <w:szCs w:val="22"/>
        </w:rPr>
      </w:pPr>
    </w:p>
    <w:p w14:paraId="30D709A8" w14:textId="77777777" w:rsidR="00205E70" w:rsidRDefault="00205E70">
      <w:pPr>
        <w:rPr>
          <w:color w:val="000000" w:themeColor="text1"/>
          <w:sz w:val="22"/>
          <w:szCs w:val="22"/>
        </w:rPr>
      </w:pPr>
      <w:r w:rsidRPr="00832A78">
        <w:rPr>
          <w:color w:val="000000" w:themeColor="text1"/>
          <w:sz w:val="22"/>
          <w:szCs w:val="22"/>
        </w:rPr>
        <w:t xml:space="preserve">NCSU Staff Senate: Roben Jarrett – </w:t>
      </w:r>
      <w:r w:rsidR="00B30288">
        <w:rPr>
          <w:color w:val="000000" w:themeColor="text1"/>
          <w:sz w:val="22"/>
          <w:szCs w:val="22"/>
        </w:rPr>
        <w:t>any updates will be emailed to membership</w:t>
      </w:r>
    </w:p>
    <w:p w14:paraId="449A4AE5" w14:textId="77777777" w:rsidR="00B30288" w:rsidRDefault="00B30288">
      <w:pPr>
        <w:rPr>
          <w:color w:val="000000" w:themeColor="text1"/>
          <w:sz w:val="22"/>
          <w:szCs w:val="22"/>
        </w:rPr>
      </w:pPr>
    </w:p>
    <w:p w14:paraId="6E381D5D" w14:textId="77777777" w:rsidR="00B30288" w:rsidRPr="00832A78" w:rsidRDefault="00B30288">
      <w:pPr>
        <w:rPr>
          <w:color w:val="000000" w:themeColor="text1"/>
          <w:sz w:val="22"/>
          <w:szCs w:val="22"/>
        </w:rPr>
      </w:pPr>
      <w:r>
        <w:rPr>
          <w:color w:val="000000" w:themeColor="text1"/>
          <w:sz w:val="22"/>
          <w:szCs w:val="22"/>
        </w:rPr>
        <w:t xml:space="preserve">Webmaster – Roben </w:t>
      </w:r>
      <w:r w:rsidR="00676481">
        <w:rPr>
          <w:color w:val="000000" w:themeColor="text1"/>
          <w:sz w:val="22"/>
          <w:szCs w:val="22"/>
        </w:rPr>
        <w:t>Jarrett</w:t>
      </w:r>
      <w:r>
        <w:rPr>
          <w:color w:val="000000" w:themeColor="text1"/>
          <w:sz w:val="22"/>
          <w:szCs w:val="22"/>
        </w:rPr>
        <w:t xml:space="preserve"> requested hi-res photos to be sent so membership page can be updated.</w:t>
      </w:r>
    </w:p>
    <w:p w14:paraId="79CB6162" w14:textId="77777777" w:rsidR="00205E70" w:rsidRPr="00832A78" w:rsidRDefault="00205E70">
      <w:pPr>
        <w:rPr>
          <w:color w:val="000000" w:themeColor="text1"/>
          <w:sz w:val="22"/>
          <w:szCs w:val="22"/>
        </w:rPr>
      </w:pPr>
    </w:p>
    <w:p w14:paraId="0A63DC53" w14:textId="77777777" w:rsidR="00205E70" w:rsidRPr="00832A78" w:rsidRDefault="00205E70">
      <w:pPr>
        <w:rPr>
          <w:color w:val="000000" w:themeColor="text1"/>
          <w:sz w:val="22"/>
          <w:szCs w:val="22"/>
        </w:rPr>
      </w:pPr>
      <w:r w:rsidRPr="00832A78">
        <w:rPr>
          <w:color w:val="000000" w:themeColor="text1"/>
          <w:sz w:val="22"/>
          <w:szCs w:val="22"/>
        </w:rPr>
        <w:t xml:space="preserve">CAL Staff Advisory Council – </w:t>
      </w:r>
      <w:r w:rsidR="00B30288">
        <w:rPr>
          <w:color w:val="000000" w:themeColor="text1"/>
          <w:sz w:val="22"/>
          <w:szCs w:val="22"/>
        </w:rPr>
        <w:t>report from LaToya was read by Michelle (report attached)</w:t>
      </w:r>
    </w:p>
    <w:p w14:paraId="34080909" w14:textId="77777777" w:rsidR="00205E70" w:rsidRPr="00832A78" w:rsidRDefault="00205E70">
      <w:pPr>
        <w:rPr>
          <w:color w:val="000000" w:themeColor="text1"/>
          <w:sz w:val="22"/>
          <w:szCs w:val="22"/>
        </w:rPr>
      </w:pPr>
    </w:p>
    <w:p w14:paraId="334F708B" w14:textId="77777777" w:rsidR="0017657A" w:rsidRPr="00832A78" w:rsidRDefault="0017657A">
      <w:pPr>
        <w:rPr>
          <w:b/>
          <w:color w:val="000000" w:themeColor="text1"/>
          <w:sz w:val="22"/>
          <w:szCs w:val="22"/>
        </w:rPr>
      </w:pPr>
      <w:r w:rsidRPr="00832A78">
        <w:rPr>
          <w:b/>
          <w:color w:val="000000" w:themeColor="text1"/>
          <w:sz w:val="22"/>
          <w:szCs w:val="22"/>
        </w:rPr>
        <w:t>Old Business:</w:t>
      </w:r>
    </w:p>
    <w:p w14:paraId="099D48E9" w14:textId="77777777" w:rsidR="0017657A" w:rsidRPr="00832A78" w:rsidRDefault="0017657A">
      <w:pPr>
        <w:rPr>
          <w:b/>
          <w:color w:val="000000" w:themeColor="text1"/>
          <w:sz w:val="22"/>
          <w:szCs w:val="22"/>
        </w:rPr>
      </w:pPr>
    </w:p>
    <w:p w14:paraId="7202BFE6" w14:textId="77777777" w:rsidR="0017657A" w:rsidRPr="00832A78" w:rsidRDefault="0017657A">
      <w:pPr>
        <w:rPr>
          <w:color w:val="000000" w:themeColor="text1"/>
          <w:sz w:val="22"/>
          <w:szCs w:val="22"/>
        </w:rPr>
      </w:pPr>
      <w:r w:rsidRPr="00832A78">
        <w:rPr>
          <w:color w:val="000000" w:themeColor="text1"/>
          <w:sz w:val="22"/>
          <w:szCs w:val="22"/>
        </w:rPr>
        <w:t>None noted</w:t>
      </w:r>
    </w:p>
    <w:p w14:paraId="6E88CFAA" w14:textId="77777777" w:rsidR="0017657A" w:rsidRPr="00832A78" w:rsidRDefault="0017657A">
      <w:pPr>
        <w:rPr>
          <w:color w:val="000000" w:themeColor="text1"/>
          <w:sz w:val="22"/>
          <w:szCs w:val="22"/>
        </w:rPr>
      </w:pPr>
    </w:p>
    <w:p w14:paraId="1193A95E" w14:textId="77777777" w:rsidR="00205E70" w:rsidRDefault="00205E70">
      <w:pPr>
        <w:rPr>
          <w:b/>
          <w:color w:val="000000" w:themeColor="text1"/>
          <w:sz w:val="22"/>
          <w:szCs w:val="22"/>
        </w:rPr>
      </w:pPr>
      <w:r w:rsidRPr="00832A78">
        <w:rPr>
          <w:b/>
          <w:color w:val="000000" w:themeColor="text1"/>
          <w:sz w:val="22"/>
          <w:szCs w:val="22"/>
        </w:rPr>
        <w:t>New Business:</w:t>
      </w:r>
    </w:p>
    <w:p w14:paraId="68D53152" w14:textId="77777777" w:rsidR="00B30288" w:rsidRDefault="00B30288" w:rsidP="00B30288">
      <w:pPr>
        <w:pStyle w:val="ListParagraph"/>
        <w:numPr>
          <w:ilvl w:val="0"/>
          <w:numId w:val="1"/>
        </w:numPr>
        <w:rPr>
          <w:color w:val="000000" w:themeColor="text1"/>
          <w:sz w:val="22"/>
          <w:szCs w:val="22"/>
        </w:rPr>
      </w:pPr>
      <w:r>
        <w:rPr>
          <w:color w:val="000000" w:themeColor="text1"/>
          <w:sz w:val="22"/>
          <w:szCs w:val="22"/>
        </w:rPr>
        <w:t xml:space="preserve">In-person </w:t>
      </w:r>
      <w:r w:rsidRPr="00B30288">
        <w:rPr>
          <w:color w:val="000000" w:themeColor="text1"/>
          <w:sz w:val="22"/>
          <w:szCs w:val="22"/>
        </w:rPr>
        <w:t>State</w:t>
      </w:r>
      <w:r>
        <w:rPr>
          <w:color w:val="000000" w:themeColor="text1"/>
          <w:sz w:val="22"/>
          <w:szCs w:val="22"/>
        </w:rPr>
        <w:t xml:space="preserve"> Extension Conference has been cancelled. Dr. Bonanno promised Admins </w:t>
      </w:r>
      <w:r w:rsidR="00676481">
        <w:rPr>
          <w:color w:val="000000" w:themeColor="text1"/>
          <w:sz w:val="22"/>
          <w:szCs w:val="22"/>
        </w:rPr>
        <w:t>would</w:t>
      </w:r>
      <w:r>
        <w:rPr>
          <w:color w:val="000000" w:themeColor="text1"/>
          <w:sz w:val="22"/>
          <w:szCs w:val="22"/>
        </w:rPr>
        <w:t xml:space="preserve"> get to go next year. Suzanne asked for any ideas on training for this year’s virtual conference.</w:t>
      </w:r>
    </w:p>
    <w:p w14:paraId="55D1FD24" w14:textId="77777777" w:rsidR="00883A53" w:rsidRDefault="00883A53" w:rsidP="00B30288">
      <w:pPr>
        <w:pStyle w:val="ListParagraph"/>
        <w:numPr>
          <w:ilvl w:val="0"/>
          <w:numId w:val="1"/>
        </w:numPr>
        <w:rPr>
          <w:color w:val="000000" w:themeColor="text1"/>
          <w:sz w:val="22"/>
          <w:szCs w:val="22"/>
        </w:rPr>
      </w:pPr>
      <w:r>
        <w:rPr>
          <w:color w:val="000000" w:themeColor="text1"/>
          <w:sz w:val="22"/>
          <w:szCs w:val="22"/>
        </w:rPr>
        <w:t>Terms can only last one year, but we may volunteer to stay on additional year if we choose.</w:t>
      </w:r>
    </w:p>
    <w:p w14:paraId="73E92C8F" w14:textId="77777777" w:rsidR="00883A53" w:rsidRDefault="00883A53" w:rsidP="00B30288">
      <w:pPr>
        <w:pStyle w:val="ListParagraph"/>
        <w:numPr>
          <w:ilvl w:val="0"/>
          <w:numId w:val="1"/>
        </w:numPr>
        <w:rPr>
          <w:color w:val="000000" w:themeColor="text1"/>
          <w:sz w:val="22"/>
          <w:szCs w:val="22"/>
        </w:rPr>
      </w:pPr>
      <w:r>
        <w:rPr>
          <w:color w:val="000000" w:themeColor="text1"/>
          <w:sz w:val="22"/>
          <w:szCs w:val="22"/>
        </w:rPr>
        <w:t>Wants to implement some sort or mentoring system for those coming into a position.</w:t>
      </w:r>
    </w:p>
    <w:p w14:paraId="535F6C06" w14:textId="77777777" w:rsidR="00B30288" w:rsidRDefault="00B30288" w:rsidP="00B30288">
      <w:pPr>
        <w:pStyle w:val="ListParagraph"/>
        <w:numPr>
          <w:ilvl w:val="0"/>
          <w:numId w:val="1"/>
        </w:numPr>
        <w:rPr>
          <w:color w:val="000000" w:themeColor="text1"/>
          <w:sz w:val="22"/>
          <w:szCs w:val="22"/>
        </w:rPr>
      </w:pPr>
      <w:r>
        <w:rPr>
          <w:color w:val="000000" w:themeColor="text1"/>
          <w:sz w:val="22"/>
          <w:szCs w:val="22"/>
        </w:rPr>
        <w:t>Deb Goncalves –Professional Development</w:t>
      </w:r>
    </w:p>
    <w:p w14:paraId="0EC0089C" w14:textId="77777777" w:rsidR="00B30288" w:rsidRDefault="00883A53" w:rsidP="00B30288">
      <w:pPr>
        <w:pStyle w:val="ListParagraph"/>
        <w:numPr>
          <w:ilvl w:val="1"/>
          <w:numId w:val="1"/>
        </w:numPr>
        <w:rPr>
          <w:color w:val="000000" w:themeColor="text1"/>
          <w:sz w:val="22"/>
          <w:szCs w:val="22"/>
        </w:rPr>
      </w:pPr>
      <w:r>
        <w:rPr>
          <w:color w:val="000000" w:themeColor="text1"/>
          <w:sz w:val="22"/>
          <w:szCs w:val="22"/>
        </w:rPr>
        <w:t>Herter O’Neil winner decided</w:t>
      </w:r>
    </w:p>
    <w:p w14:paraId="781707C2" w14:textId="77777777" w:rsidR="00676481" w:rsidRDefault="00883A53" w:rsidP="00B30288">
      <w:pPr>
        <w:pStyle w:val="ListParagraph"/>
        <w:numPr>
          <w:ilvl w:val="1"/>
          <w:numId w:val="1"/>
        </w:numPr>
        <w:rPr>
          <w:color w:val="000000" w:themeColor="text1"/>
          <w:sz w:val="22"/>
          <w:szCs w:val="22"/>
        </w:rPr>
      </w:pPr>
      <w:r>
        <w:rPr>
          <w:color w:val="000000" w:themeColor="text1"/>
          <w:sz w:val="22"/>
          <w:szCs w:val="22"/>
        </w:rPr>
        <w:t xml:space="preserve">Moving date for Professional Development scholarship to April 1, choose recipient by August 1. </w:t>
      </w:r>
    </w:p>
    <w:p w14:paraId="26919B6F" w14:textId="77777777" w:rsidR="00676481" w:rsidRDefault="00883A53" w:rsidP="00B30288">
      <w:pPr>
        <w:pStyle w:val="ListParagraph"/>
        <w:numPr>
          <w:ilvl w:val="1"/>
          <w:numId w:val="1"/>
        </w:numPr>
        <w:rPr>
          <w:color w:val="000000" w:themeColor="text1"/>
          <w:sz w:val="22"/>
          <w:szCs w:val="22"/>
        </w:rPr>
      </w:pPr>
      <w:r>
        <w:rPr>
          <w:color w:val="000000" w:themeColor="text1"/>
          <w:sz w:val="22"/>
          <w:szCs w:val="22"/>
        </w:rPr>
        <w:t xml:space="preserve">Taking out requirement of </w:t>
      </w:r>
      <w:r w:rsidR="00676481">
        <w:rPr>
          <w:color w:val="000000" w:themeColor="text1"/>
          <w:sz w:val="22"/>
          <w:szCs w:val="22"/>
        </w:rPr>
        <w:t>receipts</w:t>
      </w:r>
      <w:r>
        <w:rPr>
          <w:color w:val="000000" w:themeColor="text1"/>
          <w:sz w:val="22"/>
          <w:szCs w:val="22"/>
        </w:rPr>
        <w:t xml:space="preserve">. </w:t>
      </w:r>
      <w:r w:rsidR="00676481">
        <w:rPr>
          <w:color w:val="000000" w:themeColor="text1"/>
          <w:sz w:val="22"/>
          <w:szCs w:val="22"/>
        </w:rPr>
        <w:t>Allow recipient to use as they see fit</w:t>
      </w:r>
    </w:p>
    <w:p w14:paraId="3B04B1D7" w14:textId="77777777" w:rsidR="00883A53" w:rsidRDefault="00883A53" w:rsidP="00B30288">
      <w:pPr>
        <w:pStyle w:val="ListParagraph"/>
        <w:numPr>
          <w:ilvl w:val="1"/>
          <w:numId w:val="1"/>
        </w:numPr>
        <w:rPr>
          <w:color w:val="000000" w:themeColor="text1"/>
          <w:sz w:val="22"/>
          <w:szCs w:val="22"/>
        </w:rPr>
      </w:pPr>
      <w:r>
        <w:rPr>
          <w:color w:val="000000" w:themeColor="text1"/>
          <w:sz w:val="22"/>
          <w:szCs w:val="22"/>
        </w:rPr>
        <w:t>Changing</w:t>
      </w:r>
      <w:r w:rsidR="00676481">
        <w:rPr>
          <w:color w:val="000000" w:themeColor="text1"/>
          <w:sz w:val="22"/>
          <w:szCs w:val="22"/>
        </w:rPr>
        <w:t xml:space="preserve"> time of exclusion from 5 years to 2 year exclusion</w:t>
      </w:r>
    </w:p>
    <w:p w14:paraId="3E2747A4" w14:textId="77777777" w:rsidR="00883A53" w:rsidRDefault="00883A53" w:rsidP="00B30288">
      <w:pPr>
        <w:pStyle w:val="ListParagraph"/>
        <w:numPr>
          <w:ilvl w:val="1"/>
          <w:numId w:val="1"/>
        </w:numPr>
        <w:rPr>
          <w:color w:val="000000" w:themeColor="text1"/>
          <w:sz w:val="22"/>
          <w:szCs w:val="22"/>
        </w:rPr>
      </w:pPr>
      <w:r>
        <w:rPr>
          <w:color w:val="000000" w:themeColor="text1"/>
          <w:sz w:val="22"/>
          <w:szCs w:val="22"/>
        </w:rPr>
        <w:t>Taking out county rotation</w:t>
      </w:r>
    </w:p>
    <w:p w14:paraId="03F443CF" w14:textId="77777777" w:rsidR="00883A53" w:rsidRDefault="00883A53" w:rsidP="00B30288">
      <w:pPr>
        <w:pStyle w:val="ListParagraph"/>
        <w:numPr>
          <w:ilvl w:val="1"/>
          <w:numId w:val="1"/>
        </w:numPr>
        <w:rPr>
          <w:color w:val="000000" w:themeColor="text1"/>
          <w:sz w:val="22"/>
          <w:szCs w:val="22"/>
        </w:rPr>
      </w:pPr>
      <w:r>
        <w:rPr>
          <w:color w:val="000000" w:themeColor="text1"/>
          <w:sz w:val="22"/>
          <w:szCs w:val="22"/>
        </w:rPr>
        <w:lastRenderedPageBreak/>
        <w:t>Increase to $200, Southeast District members only; if no one gets the money it stays in the general funds</w:t>
      </w:r>
    </w:p>
    <w:p w14:paraId="4CDA1EE3" w14:textId="77777777" w:rsidR="00676481" w:rsidRDefault="00883A53" w:rsidP="00883A53">
      <w:pPr>
        <w:pStyle w:val="ListParagraph"/>
        <w:numPr>
          <w:ilvl w:val="0"/>
          <w:numId w:val="1"/>
        </w:numPr>
        <w:rPr>
          <w:color w:val="000000" w:themeColor="text1"/>
          <w:sz w:val="22"/>
          <w:szCs w:val="22"/>
        </w:rPr>
      </w:pPr>
      <w:r>
        <w:rPr>
          <w:color w:val="000000" w:themeColor="text1"/>
          <w:sz w:val="22"/>
          <w:szCs w:val="22"/>
        </w:rPr>
        <w:t xml:space="preserve">Deb </w:t>
      </w:r>
      <w:r w:rsidR="00676481">
        <w:rPr>
          <w:color w:val="000000" w:themeColor="text1"/>
          <w:sz w:val="22"/>
          <w:szCs w:val="22"/>
        </w:rPr>
        <w:t xml:space="preserve">Goncalves - 4-H Scholarship  </w:t>
      </w:r>
    </w:p>
    <w:p w14:paraId="66DFB744" w14:textId="77777777" w:rsidR="00676481" w:rsidRDefault="00676481" w:rsidP="00676481">
      <w:pPr>
        <w:pStyle w:val="ListParagraph"/>
        <w:numPr>
          <w:ilvl w:val="1"/>
          <w:numId w:val="1"/>
        </w:numPr>
        <w:rPr>
          <w:color w:val="000000" w:themeColor="text1"/>
          <w:sz w:val="22"/>
          <w:szCs w:val="22"/>
        </w:rPr>
      </w:pPr>
      <w:r>
        <w:rPr>
          <w:color w:val="000000" w:themeColor="text1"/>
          <w:sz w:val="22"/>
          <w:szCs w:val="22"/>
        </w:rPr>
        <w:t>K</w:t>
      </w:r>
      <w:r w:rsidR="00883A53">
        <w:rPr>
          <w:color w:val="000000" w:themeColor="text1"/>
          <w:sz w:val="22"/>
          <w:szCs w:val="22"/>
        </w:rPr>
        <w:t xml:space="preserve">eep </w:t>
      </w:r>
      <w:r>
        <w:rPr>
          <w:color w:val="000000" w:themeColor="text1"/>
          <w:sz w:val="22"/>
          <w:szCs w:val="22"/>
        </w:rPr>
        <w:t xml:space="preserve">alphabetical </w:t>
      </w:r>
      <w:r w:rsidR="00883A53">
        <w:rPr>
          <w:color w:val="000000" w:themeColor="text1"/>
          <w:sz w:val="22"/>
          <w:szCs w:val="22"/>
        </w:rPr>
        <w:t xml:space="preserve">county rotation in, just issue the funds to the county that is up for rotation. </w:t>
      </w:r>
    </w:p>
    <w:p w14:paraId="2F868C83" w14:textId="77777777" w:rsidR="00883A53" w:rsidRDefault="00883A53" w:rsidP="00676481">
      <w:pPr>
        <w:pStyle w:val="ListParagraph"/>
        <w:numPr>
          <w:ilvl w:val="1"/>
          <w:numId w:val="1"/>
        </w:numPr>
        <w:rPr>
          <w:color w:val="000000" w:themeColor="text1"/>
          <w:sz w:val="22"/>
          <w:szCs w:val="22"/>
        </w:rPr>
      </w:pPr>
      <w:r>
        <w:rPr>
          <w:color w:val="000000" w:themeColor="text1"/>
          <w:sz w:val="22"/>
          <w:szCs w:val="22"/>
        </w:rPr>
        <w:t>Funds go to the county and the 4-H Agent gets to decide how that money will best benefit the prog</w:t>
      </w:r>
      <w:r w:rsidR="00676481">
        <w:rPr>
          <w:color w:val="000000" w:themeColor="text1"/>
          <w:sz w:val="22"/>
          <w:szCs w:val="22"/>
        </w:rPr>
        <w:t>ram</w:t>
      </w:r>
    </w:p>
    <w:p w14:paraId="57C94B24" w14:textId="77777777" w:rsidR="00676481" w:rsidRDefault="00676481" w:rsidP="00676481">
      <w:pPr>
        <w:pStyle w:val="ListParagraph"/>
        <w:numPr>
          <w:ilvl w:val="1"/>
          <w:numId w:val="1"/>
        </w:numPr>
        <w:rPr>
          <w:color w:val="000000" w:themeColor="text1"/>
          <w:sz w:val="22"/>
          <w:szCs w:val="22"/>
        </w:rPr>
      </w:pPr>
      <w:r>
        <w:rPr>
          <w:color w:val="000000" w:themeColor="text1"/>
          <w:sz w:val="22"/>
          <w:szCs w:val="22"/>
        </w:rPr>
        <w:t xml:space="preserve">Voting on changes today; announcing eligible county for scholarship next meeting; motion carried.  </w:t>
      </w:r>
      <w:r>
        <w:rPr>
          <w:color w:val="000000" w:themeColor="text1"/>
          <w:sz w:val="22"/>
          <w:szCs w:val="22"/>
        </w:rPr>
        <w:t>(</w:t>
      </w:r>
      <w:r>
        <w:rPr>
          <w:color w:val="000000" w:themeColor="text1"/>
          <w:sz w:val="22"/>
          <w:szCs w:val="22"/>
        </w:rPr>
        <w:t>Report</w:t>
      </w:r>
      <w:r>
        <w:rPr>
          <w:color w:val="000000" w:themeColor="text1"/>
          <w:sz w:val="22"/>
          <w:szCs w:val="22"/>
        </w:rPr>
        <w:t xml:space="preserve"> attached)</w:t>
      </w:r>
    </w:p>
    <w:p w14:paraId="60547DD7" w14:textId="77777777" w:rsidR="00676481" w:rsidRDefault="00676481" w:rsidP="00676481">
      <w:pPr>
        <w:pStyle w:val="ListParagraph"/>
        <w:numPr>
          <w:ilvl w:val="0"/>
          <w:numId w:val="1"/>
        </w:numPr>
        <w:rPr>
          <w:color w:val="000000" w:themeColor="text1"/>
          <w:sz w:val="22"/>
          <w:szCs w:val="22"/>
        </w:rPr>
      </w:pPr>
      <w:r>
        <w:rPr>
          <w:color w:val="000000" w:themeColor="text1"/>
          <w:sz w:val="22"/>
          <w:szCs w:val="22"/>
        </w:rPr>
        <w:t>State Meeting Planning Committee – Allowing the NE District to continue the statewide meeting for 2021 and the SE District for the following year in 2022. Per Angie Pearsall, our location will be Downtown Wilmington. Things that have been decided on can carry over to 2022, but pricing may change. Postponement voted on and motion carried.</w:t>
      </w:r>
    </w:p>
    <w:p w14:paraId="246C922D" w14:textId="77777777" w:rsidR="00676481" w:rsidRDefault="00676481" w:rsidP="00676481">
      <w:pPr>
        <w:pStyle w:val="ListParagraph"/>
        <w:numPr>
          <w:ilvl w:val="0"/>
          <w:numId w:val="1"/>
        </w:numPr>
        <w:rPr>
          <w:color w:val="000000" w:themeColor="text1"/>
          <w:sz w:val="22"/>
          <w:szCs w:val="22"/>
        </w:rPr>
      </w:pPr>
      <w:r>
        <w:rPr>
          <w:color w:val="000000" w:themeColor="text1"/>
          <w:sz w:val="22"/>
          <w:szCs w:val="22"/>
        </w:rPr>
        <w:t>Monies for Scholarships will be kept in our general funds and not do this until next year; motion carried.</w:t>
      </w:r>
    </w:p>
    <w:p w14:paraId="74307F7E" w14:textId="77777777" w:rsidR="00676481" w:rsidRPr="00B30288" w:rsidRDefault="00676481" w:rsidP="00676481">
      <w:pPr>
        <w:pStyle w:val="ListParagraph"/>
        <w:numPr>
          <w:ilvl w:val="0"/>
          <w:numId w:val="1"/>
        </w:numPr>
        <w:rPr>
          <w:color w:val="000000" w:themeColor="text1"/>
          <w:sz w:val="22"/>
          <w:szCs w:val="22"/>
        </w:rPr>
      </w:pPr>
      <w:r>
        <w:rPr>
          <w:color w:val="000000" w:themeColor="text1"/>
          <w:sz w:val="22"/>
          <w:szCs w:val="22"/>
        </w:rPr>
        <w:t>Motion to adjourn at 3:53 pm; Video provide by Suzanne Hugus for ending the meeting.</w:t>
      </w:r>
    </w:p>
    <w:p w14:paraId="0397F8FE" w14:textId="77777777" w:rsidR="00205E70" w:rsidRPr="00832A78" w:rsidRDefault="00205E70">
      <w:pPr>
        <w:rPr>
          <w:color w:val="000000" w:themeColor="text1"/>
          <w:sz w:val="22"/>
          <w:szCs w:val="22"/>
        </w:rPr>
      </w:pPr>
    </w:p>
    <w:p w14:paraId="7837D142" w14:textId="77777777" w:rsidR="00304AB8" w:rsidRPr="00832A78" w:rsidRDefault="00304AB8">
      <w:pPr>
        <w:rPr>
          <w:color w:val="000000" w:themeColor="text1"/>
          <w:sz w:val="22"/>
          <w:szCs w:val="22"/>
        </w:rPr>
      </w:pPr>
    </w:p>
    <w:p w14:paraId="1063B888" w14:textId="77777777" w:rsidR="00304AB8" w:rsidRPr="00832A78" w:rsidRDefault="00304AB8">
      <w:pPr>
        <w:rPr>
          <w:color w:val="000000" w:themeColor="text1"/>
          <w:sz w:val="22"/>
          <w:szCs w:val="22"/>
        </w:rPr>
      </w:pPr>
    </w:p>
    <w:sectPr w:rsidR="00304AB8" w:rsidRPr="00832A78" w:rsidSect="00BB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CA3"/>
    <w:multiLevelType w:val="hybridMultilevel"/>
    <w:tmpl w:val="6672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84"/>
    <w:rsid w:val="00081C03"/>
    <w:rsid w:val="0017657A"/>
    <w:rsid w:val="001E4F37"/>
    <w:rsid w:val="00205E70"/>
    <w:rsid w:val="00294C0C"/>
    <w:rsid w:val="00304AB8"/>
    <w:rsid w:val="00346B14"/>
    <w:rsid w:val="00397F50"/>
    <w:rsid w:val="00590799"/>
    <w:rsid w:val="005E11D8"/>
    <w:rsid w:val="00610D1B"/>
    <w:rsid w:val="00643DD6"/>
    <w:rsid w:val="006457F2"/>
    <w:rsid w:val="006731B3"/>
    <w:rsid w:val="00676481"/>
    <w:rsid w:val="006D322A"/>
    <w:rsid w:val="0077068E"/>
    <w:rsid w:val="00775AB8"/>
    <w:rsid w:val="00814851"/>
    <w:rsid w:val="00832A78"/>
    <w:rsid w:val="00853CB1"/>
    <w:rsid w:val="00875422"/>
    <w:rsid w:val="00883A53"/>
    <w:rsid w:val="00892658"/>
    <w:rsid w:val="008C45F2"/>
    <w:rsid w:val="00A40611"/>
    <w:rsid w:val="00A6467F"/>
    <w:rsid w:val="00B30288"/>
    <w:rsid w:val="00B321DF"/>
    <w:rsid w:val="00BB40B4"/>
    <w:rsid w:val="00C86466"/>
    <w:rsid w:val="00D05743"/>
    <w:rsid w:val="00D7164A"/>
    <w:rsid w:val="00D72655"/>
    <w:rsid w:val="00DB2E77"/>
    <w:rsid w:val="00E47F84"/>
    <w:rsid w:val="00EB051B"/>
    <w:rsid w:val="00FC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F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1D8"/>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1D8"/>
    <w:rPr>
      <w:rFonts w:ascii="Lucida Grande" w:hAnsi="Lucida Grande"/>
      <w:sz w:val="18"/>
      <w:szCs w:val="18"/>
    </w:rPr>
  </w:style>
  <w:style w:type="paragraph" w:styleId="ListParagraph">
    <w:name w:val="List Paragraph"/>
    <w:basedOn w:val="Normal"/>
    <w:uiPriority w:val="34"/>
    <w:qFormat/>
    <w:rsid w:val="00B302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1D8"/>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1D8"/>
    <w:rPr>
      <w:rFonts w:ascii="Lucida Grande" w:hAnsi="Lucida Grande"/>
      <w:sz w:val="18"/>
      <w:szCs w:val="18"/>
    </w:rPr>
  </w:style>
  <w:style w:type="paragraph" w:styleId="ListParagraph">
    <w:name w:val="List Paragraph"/>
    <w:basedOn w:val="Normal"/>
    <w:uiPriority w:val="34"/>
    <w:qFormat/>
    <w:rsid w:val="00B3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755</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Roben Jarrett</cp:lastModifiedBy>
  <cp:revision>3</cp:revision>
  <cp:lastPrinted>2020-08-25T19:12:00Z</cp:lastPrinted>
  <dcterms:created xsi:type="dcterms:W3CDTF">2020-11-16T21:16:00Z</dcterms:created>
  <dcterms:modified xsi:type="dcterms:W3CDTF">2020-11-16T22:23:00Z</dcterms:modified>
</cp:coreProperties>
</file>